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3EEC4" w14:textId="77777777" w:rsidR="00377069" w:rsidRPr="00D002AD" w:rsidRDefault="0071158A" w:rsidP="00A66E54">
      <w:pPr>
        <w:rPr>
          <w:rFonts w:asciiTheme="majorHAnsi" w:hAnsiTheme="majorHAnsi" w:cstheme="majorHAnsi"/>
          <w:b/>
          <w:sz w:val="28"/>
          <w:szCs w:val="28"/>
        </w:rPr>
      </w:pPr>
      <w:r w:rsidRPr="00D002AD">
        <w:rPr>
          <w:rFonts w:asciiTheme="majorHAnsi" w:hAnsiTheme="majorHAnsi" w:cstheme="majorHAnsi"/>
          <w:b/>
          <w:sz w:val="28"/>
          <w:szCs w:val="28"/>
        </w:rPr>
        <w:t>Very high cycle fatigue properties of high strength steel</w:t>
      </w:r>
    </w:p>
    <w:p w14:paraId="45DBB75C" w14:textId="77777777" w:rsidR="00D75B8E" w:rsidRPr="00D002AD" w:rsidRDefault="00D75B8E" w:rsidP="00A66E54">
      <w:pPr>
        <w:rPr>
          <w:rFonts w:asciiTheme="majorHAnsi" w:hAnsiTheme="majorHAnsi" w:cstheme="majorHAnsi"/>
          <w:b/>
          <w:sz w:val="24"/>
          <w:szCs w:val="24"/>
        </w:rPr>
      </w:pPr>
    </w:p>
    <w:p w14:paraId="19161C51" w14:textId="279B1970" w:rsidR="00D75B8E" w:rsidRPr="00D002AD" w:rsidRDefault="009D0276" w:rsidP="0071158A">
      <w:pPr>
        <w:rPr>
          <w:rFonts w:asciiTheme="majorHAnsi" w:hAnsiTheme="majorHAnsi" w:cstheme="majorHAnsi"/>
          <w:sz w:val="24"/>
          <w:szCs w:val="24"/>
          <w:vertAlign w:val="superscript"/>
        </w:rPr>
      </w:pPr>
      <w:r w:rsidRPr="00D002AD">
        <w:rPr>
          <w:rFonts w:asciiTheme="majorHAnsi" w:hAnsiTheme="majorHAnsi" w:cstheme="majorHAnsi"/>
          <w:sz w:val="24"/>
          <w:szCs w:val="24"/>
        </w:rPr>
        <w:t>Ichiro Suzuki</w:t>
      </w:r>
      <w:r w:rsidR="00D75B8E" w:rsidRPr="00D002AD"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="00D75B8E" w:rsidRPr="00D002AD">
        <w:rPr>
          <w:rFonts w:asciiTheme="majorHAnsi" w:hAnsiTheme="majorHAnsi" w:cstheme="majorHAnsi"/>
          <w:sz w:val="24"/>
          <w:szCs w:val="24"/>
        </w:rPr>
        <w:t xml:space="preserve">, </w:t>
      </w:r>
      <w:r w:rsidRPr="00D002AD">
        <w:rPr>
          <w:rFonts w:asciiTheme="majorHAnsi" w:hAnsiTheme="majorHAnsi" w:cstheme="majorHAnsi"/>
          <w:sz w:val="24"/>
          <w:szCs w:val="24"/>
        </w:rPr>
        <w:t>Takashi</w:t>
      </w:r>
      <w:r w:rsidR="00A7713B" w:rsidRPr="00D002AD">
        <w:rPr>
          <w:rFonts w:asciiTheme="majorHAnsi" w:hAnsiTheme="majorHAnsi" w:cstheme="majorHAnsi"/>
          <w:sz w:val="24"/>
          <w:szCs w:val="24"/>
        </w:rPr>
        <w:t xml:space="preserve"> </w:t>
      </w:r>
      <w:r w:rsidRPr="00D002AD">
        <w:rPr>
          <w:rFonts w:asciiTheme="majorHAnsi" w:hAnsiTheme="majorHAnsi" w:cstheme="majorHAnsi"/>
          <w:sz w:val="24"/>
          <w:szCs w:val="24"/>
        </w:rPr>
        <w:t>Nakamura</w:t>
      </w:r>
      <w:r w:rsidRPr="00D002AD">
        <w:rPr>
          <w:rFonts w:asciiTheme="majorHAnsi" w:hAnsiTheme="majorHAnsi" w:cstheme="majorHAnsi" w:hint="eastAsia"/>
          <w:sz w:val="24"/>
          <w:szCs w:val="24"/>
          <w:vertAlign w:val="superscript"/>
        </w:rPr>
        <w:t>1</w:t>
      </w:r>
      <w:r w:rsidR="009326FB" w:rsidRPr="00D002AD">
        <w:rPr>
          <w:rFonts w:asciiTheme="majorHAnsi" w:hAnsiTheme="majorHAnsi" w:cstheme="majorHAnsi"/>
          <w:sz w:val="24"/>
          <w:szCs w:val="24"/>
        </w:rPr>
        <w:t>*</w:t>
      </w:r>
      <w:r w:rsidR="009008E1" w:rsidRPr="00D002AD">
        <w:rPr>
          <w:rFonts w:asciiTheme="majorHAnsi" w:hAnsiTheme="majorHAnsi" w:cstheme="majorHAnsi"/>
          <w:sz w:val="24"/>
          <w:szCs w:val="24"/>
        </w:rPr>
        <w:t xml:space="preserve">, </w:t>
      </w:r>
      <w:r w:rsidRPr="00D002AD">
        <w:rPr>
          <w:rFonts w:asciiTheme="majorHAnsi" w:hAnsiTheme="majorHAnsi" w:cstheme="majorHAnsi"/>
          <w:sz w:val="24"/>
          <w:szCs w:val="24"/>
        </w:rPr>
        <w:t>Tatsuo</w:t>
      </w:r>
      <w:r w:rsidR="009008E1" w:rsidRPr="00D002AD">
        <w:rPr>
          <w:rFonts w:asciiTheme="majorHAnsi" w:hAnsiTheme="majorHAnsi" w:cstheme="majorHAnsi"/>
          <w:sz w:val="24"/>
          <w:szCs w:val="24"/>
        </w:rPr>
        <w:t xml:space="preserve"> </w:t>
      </w:r>
      <w:r w:rsidRPr="00D002AD">
        <w:rPr>
          <w:rFonts w:asciiTheme="majorHAnsi" w:hAnsiTheme="majorHAnsi" w:cstheme="majorHAnsi"/>
          <w:sz w:val="24"/>
          <w:szCs w:val="24"/>
        </w:rPr>
        <w:t>Sakai</w:t>
      </w:r>
      <w:r w:rsidRPr="00D002AD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="009008E1" w:rsidRPr="00D002AD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="00D75B8E" w:rsidRPr="00D002AD">
        <w:rPr>
          <w:rFonts w:asciiTheme="majorHAnsi" w:hAnsiTheme="majorHAnsi" w:cstheme="majorHAnsi"/>
          <w:sz w:val="24"/>
          <w:szCs w:val="24"/>
        </w:rPr>
        <w:t xml:space="preserve">and </w:t>
      </w:r>
      <w:r w:rsidRPr="00D002AD">
        <w:rPr>
          <w:rFonts w:asciiTheme="majorHAnsi" w:hAnsiTheme="majorHAnsi" w:cstheme="majorHAnsi"/>
          <w:sz w:val="24"/>
          <w:szCs w:val="24"/>
        </w:rPr>
        <w:t>Hiroyuki</w:t>
      </w:r>
      <w:r w:rsidR="00A7713B" w:rsidRPr="00D002AD">
        <w:rPr>
          <w:rFonts w:asciiTheme="majorHAnsi" w:hAnsiTheme="majorHAnsi" w:cstheme="majorHAnsi"/>
          <w:sz w:val="24"/>
          <w:szCs w:val="24"/>
        </w:rPr>
        <w:t xml:space="preserve"> </w:t>
      </w:r>
      <w:r w:rsidRPr="00D002AD">
        <w:rPr>
          <w:rFonts w:asciiTheme="majorHAnsi" w:hAnsiTheme="majorHAnsi" w:cstheme="majorHAnsi"/>
          <w:sz w:val="24"/>
          <w:szCs w:val="24"/>
        </w:rPr>
        <w:t>Oguma</w:t>
      </w:r>
      <w:r w:rsidRPr="00D002AD">
        <w:rPr>
          <w:rFonts w:asciiTheme="majorHAnsi" w:hAnsiTheme="majorHAnsi" w:cstheme="majorHAnsi"/>
          <w:sz w:val="24"/>
          <w:szCs w:val="24"/>
          <w:vertAlign w:val="superscript"/>
        </w:rPr>
        <w:t>3</w:t>
      </w:r>
    </w:p>
    <w:p w14:paraId="00490561" w14:textId="77777777" w:rsidR="00551AD2" w:rsidRPr="00D002AD" w:rsidRDefault="00551AD2" w:rsidP="0071158A">
      <w:pPr>
        <w:rPr>
          <w:rFonts w:asciiTheme="majorHAnsi" w:hAnsiTheme="majorHAnsi" w:cstheme="majorHAnsi"/>
          <w:sz w:val="24"/>
          <w:szCs w:val="24"/>
        </w:rPr>
      </w:pPr>
    </w:p>
    <w:p w14:paraId="0C600553" w14:textId="77777777" w:rsidR="00D75B8E" w:rsidRPr="00D002AD" w:rsidRDefault="00D75B8E" w:rsidP="0071158A">
      <w:pPr>
        <w:snapToGrid w:val="0"/>
        <w:rPr>
          <w:rFonts w:asciiTheme="majorHAnsi" w:hAnsiTheme="majorHAnsi" w:cstheme="majorHAnsi"/>
          <w:i/>
          <w:sz w:val="20"/>
          <w:szCs w:val="20"/>
        </w:rPr>
      </w:pPr>
      <w:r w:rsidRPr="00D002AD">
        <w:rPr>
          <w:rFonts w:asciiTheme="majorHAnsi" w:hAnsiTheme="majorHAnsi" w:cstheme="majorHAnsi" w:hint="eastAsia"/>
          <w:i/>
          <w:sz w:val="20"/>
          <w:szCs w:val="20"/>
          <w:vertAlign w:val="superscript"/>
        </w:rPr>
        <w:t>1</w:t>
      </w:r>
      <w:r w:rsidR="00551AD2" w:rsidRPr="00D002AD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9008E1" w:rsidRPr="00D002AD">
        <w:rPr>
          <w:rFonts w:asciiTheme="majorHAnsi" w:hAnsiTheme="majorHAnsi" w:cstheme="majorHAnsi"/>
          <w:i/>
          <w:sz w:val="20"/>
          <w:szCs w:val="20"/>
        </w:rPr>
        <w:t>Division of Mechanical and Space Engineering</w:t>
      </w:r>
      <w:r w:rsidR="00CA74A1" w:rsidRPr="00D002AD">
        <w:rPr>
          <w:rFonts w:asciiTheme="majorHAnsi" w:hAnsiTheme="majorHAnsi" w:cstheme="majorHAnsi"/>
          <w:i/>
          <w:sz w:val="20"/>
          <w:szCs w:val="20"/>
        </w:rPr>
        <w:t xml:space="preserve">, </w:t>
      </w:r>
      <w:r w:rsidR="00A7713B" w:rsidRPr="00D002AD">
        <w:rPr>
          <w:rFonts w:asciiTheme="majorHAnsi" w:hAnsiTheme="majorHAnsi" w:cstheme="majorHAnsi"/>
          <w:i/>
          <w:sz w:val="20"/>
          <w:szCs w:val="20"/>
        </w:rPr>
        <w:t>Hokkaido Univ</w:t>
      </w:r>
      <w:r w:rsidR="00A66E54" w:rsidRPr="00D002AD">
        <w:rPr>
          <w:rFonts w:asciiTheme="majorHAnsi" w:hAnsiTheme="majorHAnsi" w:cstheme="majorHAnsi"/>
          <w:i/>
          <w:sz w:val="20"/>
          <w:szCs w:val="20"/>
        </w:rPr>
        <w:t>ersity</w:t>
      </w:r>
      <w:r w:rsidR="00CA74A1" w:rsidRPr="00D002AD">
        <w:rPr>
          <w:rFonts w:asciiTheme="majorHAnsi" w:hAnsiTheme="majorHAnsi" w:cstheme="majorHAnsi"/>
          <w:i/>
          <w:sz w:val="20"/>
          <w:szCs w:val="20"/>
        </w:rPr>
        <w:t xml:space="preserve">, </w:t>
      </w:r>
      <w:r w:rsidR="00A7713B" w:rsidRPr="00D002AD">
        <w:rPr>
          <w:rFonts w:asciiTheme="majorHAnsi" w:hAnsiTheme="majorHAnsi" w:cstheme="majorHAnsi"/>
          <w:i/>
          <w:sz w:val="20"/>
          <w:szCs w:val="20"/>
        </w:rPr>
        <w:t>Japan</w:t>
      </w:r>
    </w:p>
    <w:p w14:paraId="5AB905A3" w14:textId="77777777" w:rsidR="00551AD2" w:rsidRPr="00D002AD" w:rsidRDefault="00551AD2" w:rsidP="0071158A">
      <w:pPr>
        <w:snapToGrid w:val="0"/>
        <w:rPr>
          <w:rFonts w:asciiTheme="majorHAnsi" w:hAnsiTheme="majorHAnsi" w:cstheme="majorHAnsi"/>
          <w:i/>
          <w:sz w:val="20"/>
          <w:szCs w:val="20"/>
        </w:rPr>
      </w:pPr>
      <w:r w:rsidRPr="00D002AD">
        <w:rPr>
          <w:rFonts w:asciiTheme="majorHAnsi" w:hAnsiTheme="majorHAnsi" w:cstheme="majorHAnsi"/>
          <w:i/>
          <w:sz w:val="20"/>
          <w:szCs w:val="20"/>
          <w:vertAlign w:val="superscript"/>
        </w:rPr>
        <w:t>2</w:t>
      </w:r>
      <w:r w:rsidRPr="00D002AD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A66E54" w:rsidRPr="00D002AD">
        <w:rPr>
          <w:rFonts w:asciiTheme="majorHAnsi" w:hAnsiTheme="majorHAnsi" w:cstheme="majorHAnsi"/>
          <w:i/>
          <w:sz w:val="20"/>
          <w:szCs w:val="20"/>
        </w:rPr>
        <w:t xml:space="preserve">Department of Mechanical Engineering, Ritsumeikan </w:t>
      </w:r>
      <w:r w:rsidR="00CA74A1" w:rsidRPr="00D002AD">
        <w:rPr>
          <w:rFonts w:asciiTheme="majorHAnsi" w:hAnsiTheme="majorHAnsi" w:cstheme="majorHAnsi"/>
          <w:i/>
          <w:sz w:val="20"/>
          <w:szCs w:val="20"/>
        </w:rPr>
        <w:t xml:space="preserve">University, </w:t>
      </w:r>
      <w:r w:rsidR="00A66E54" w:rsidRPr="00D002AD">
        <w:rPr>
          <w:rFonts w:asciiTheme="majorHAnsi" w:hAnsiTheme="majorHAnsi" w:cstheme="majorHAnsi"/>
          <w:i/>
          <w:sz w:val="20"/>
          <w:szCs w:val="20"/>
        </w:rPr>
        <w:t>Japan</w:t>
      </w:r>
    </w:p>
    <w:p w14:paraId="071A272F" w14:textId="77777777" w:rsidR="00551AD2" w:rsidRPr="00D002AD" w:rsidRDefault="00551AD2" w:rsidP="0071158A">
      <w:pPr>
        <w:snapToGrid w:val="0"/>
        <w:rPr>
          <w:rFonts w:asciiTheme="majorHAnsi" w:hAnsiTheme="majorHAnsi" w:cstheme="majorHAnsi"/>
          <w:i/>
          <w:sz w:val="20"/>
          <w:szCs w:val="20"/>
        </w:rPr>
      </w:pPr>
      <w:r w:rsidRPr="00D002AD">
        <w:rPr>
          <w:rFonts w:asciiTheme="majorHAnsi" w:hAnsiTheme="majorHAnsi" w:cstheme="majorHAnsi"/>
          <w:i/>
          <w:sz w:val="20"/>
          <w:szCs w:val="20"/>
          <w:vertAlign w:val="superscript"/>
        </w:rPr>
        <w:t>3</w:t>
      </w:r>
      <w:r w:rsidRPr="00D002AD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A66E54" w:rsidRPr="00D002AD">
        <w:rPr>
          <w:rFonts w:asciiTheme="majorHAnsi" w:hAnsiTheme="majorHAnsi" w:cstheme="majorHAnsi"/>
          <w:i/>
          <w:sz w:val="20"/>
          <w:szCs w:val="20"/>
        </w:rPr>
        <w:t>Research Center for Struc</w:t>
      </w:r>
      <w:r w:rsidR="0071158A" w:rsidRPr="00D002AD">
        <w:rPr>
          <w:rFonts w:asciiTheme="majorHAnsi" w:hAnsiTheme="majorHAnsi" w:cstheme="majorHAnsi"/>
          <w:i/>
          <w:sz w:val="20"/>
          <w:szCs w:val="20"/>
        </w:rPr>
        <w:t>t</w:t>
      </w:r>
      <w:r w:rsidR="00A66E54" w:rsidRPr="00D002AD">
        <w:rPr>
          <w:rFonts w:asciiTheme="majorHAnsi" w:hAnsiTheme="majorHAnsi" w:cstheme="majorHAnsi"/>
          <w:i/>
          <w:sz w:val="20"/>
          <w:szCs w:val="20"/>
        </w:rPr>
        <w:t>ural Materials, National Institute for Materials Science, Japan</w:t>
      </w:r>
    </w:p>
    <w:p w14:paraId="115DECA0" w14:textId="77777777" w:rsidR="009326FB" w:rsidRPr="00D002AD" w:rsidRDefault="009326FB" w:rsidP="009326FB">
      <w:pPr>
        <w:snapToGrid w:val="0"/>
        <w:spacing w:line="160" w:lineRule="exact"/>
        <w:rPr>
          <w:rFonts w:asciiTheme="majorHAnsi" w:hAnsiTheme="majorHAnsi" w:cstheme="majorHAnsi"/>
          <w:i/>
          <w:sz w:val="20"/>
          <w:szCs w:val="20"/>
        </w:rPr>
      </w:pPr>
    </w:p>
    <w:p w14:paraId="5B4B7297" w14:textId="77777777" w:rsidR="00D75B8E" w:rsidRPr="00D002AD" w:rsidRDefault="009326FB" w:rsidP="009326FB">
      <w:pPr>
        <w:rPr>
          <w:rFonts w:asciiTheme="majorHAnsi" w:hAnsiTheme="majorHAnsi" w:cstheme="majorHAnsi"/>
          <w:sz w:val="20"/>
          <w:szCs w:val="20"/>
        </w:rPr>
      </w:pPr>
      <w:r w:rsidRPr="00D002AD">
        <w:rPr>
          <w:rFonts w:asciiTheme="majorHAnsi" w:hAnsiTheme="majorHAnsi" w:cstheme="majorHAnsi"/>
          <w:sz w:val="20"/>
          <w:szCs w:val="20"/>
        </w:rPr>
        <w:t xml:space="preserve">* Corresponding author: </w:t>
      </w:r>
      <w:r w:rsidR="009D0276" w:rsidRPr="00D002AD">
        <w:rPr>
          <w:rFonts w:asciiTheme="majorHAnsi" w:hAnsiTheme="majorHAnsi" w:cstheme="majorHAnsi"/>
          <w:sz w:val="20"/>
          <w:szCs w:val="20"/>
        </w:rPr>
        <w:t>nakamut</w:t>
      </w:r>
      <w:r w:rsidRPr="00D002AD">
        <w:rPr>
          <w:rFonts w:asciiTheme="majorHAnsi" w:hAnsiTheme="majorHAnsi" w:cstheme="majorHAnsi"/>
          <w:sz w:val="20"/>
          <w:szCs w:val="20"/>
        </w:rPr>
        <w:t>@</w:t>
      </w:r>
      <w:r w:rsidR="009D0276" w:rsidRPr="00D002AD">
        <w:rPr>
          <w:rFonts w:asciiTheme="majorHAnsi" w:hAnsiTheme="majorHAnsi" w:cstheme="majorHAnsi"/>
          <w:sz w:val="20"/>
          <w:szCs w:val="20"/>
        </w:rPr>
        <w:t>eng.hokudai</w:t>
      </w:r>
      <w:r w:rsidRPr="00D002AD">
        <w:rPr>
          <w:rFonts w:asciiTheme="majorHAnsi" w:hAnsiTheme="majorHAnsi" w:cstheme="majorHAnsi"/>
          <w:sz w:val="20"/>
          <w:szCs w:val="20"/>
        </w:rPr>
        <w:t>.ac.jp</w:t>
      </w:r>
    </w:p>
    <w:p w14:paraId="7877FB18" w14:textId="77777777" w:rsidR="00551AD2" w:rsidRPr="00D002AD" w:rsidRDefault="00551AD2">
      <w:pPr>
        <w:rPr>
          <w:rFonts w:asciiTheme="majorHAnsi" w:hAnsiTheme="majorHAnsi" w:cstheme="majorHAnsi"/>
        </w:rPr>
      </w:pPr>
    </w:p>
    <w:p w14:paraId="2DE8CBAB" w14:textId="77777777" w:rsidR="006E1329" w:rsidRPr="00D002AD" w:rsidRDefault="006E1329" w:rsidP="0071158A">
      <w:pPr>
        <w:spacing w:line="280" w:lineRule="exact"/>
        <w:rPr>
          <w:rFonts w:asciiTheme="majorHAnsi" w:hAnsiTheme="majorHAnsi" w:cstheme="majorHAnsi"/>
          <w:b/>
          <w:sz w:val="22"/>
        </w:rPr>
      </w:pPr>
      <w:r w:rsidRPr="00D002AD">
        <w:rPr>
          <w:rFonts w:asciiTheme="majorHAnsi" w:hAnsiTheme="majorHAnsi" w:cstheme="majorHAnsi" w:hint="eastAsia"/>
          <w:b/>
          <w:sz w:val="22"/>
        </w:rPr>
        <w:t>INTRODUCTION</w:t>
      </w:r>
    </w:p>
    <w:p w14:paraId="56DA3404" w14:textId="1222C34E" w:rsidR="0071158A" w:rsidRPr="009763E8" w:rsidRDefault="00551AD2" w:rsidP="0071158A">
      <w:pPr>
        <w:spacing w:line="280" w:lineRule="exact"/>
        <w:rPr>
          <w:rFonts w:asciiTheme="majorHAnsi" w:hAnsiTheme="majorHAnsi" w:cstheme="majorHAnsi"/>
          <w:sz w:val="22"/>
        </w:rPr>
      </w:pPr>
      <w:r w:rsidRPr="00D002AD">
        <w:rPr>
          <w:rFonts w:asciiTheme="majorHAnsi" w:hAnsiTheme="majorHAnsi" w:cstheme="majorHAnsi"/>
          <w:sz w:val="22"/>
        </w:rPr>
        <w:t xml:space="preserve">This document is a template and </w:t>
      </w:r>
      <w:r w:rsidR="005B4166" w:rsidRPr="00D002AD">
        <w:rPr>
          <w:rFonts w:asciiTheme="majorHAnsi" w:hAnsiTheme="majorHAnsi" w:cstheme="majorHAnsi"/>
          <w:sz w:val="22"/>
        </w:rPr>
        <w:t xml:space="preserve">contains </w:t>
      </w:r>
      <w:r w:rsidR="009763E8">
        <w:rPr>
          <w:rFonts w:asciiTheme="majorHAnsi" w:hAnsiTheme="majorHAnsi" w:cstheme="majorHAnsi"/>
          <w:sz w:val="22"/>
        </w:rPr>
        <w:t xml:space="preserve">information on </w:t>
      </w:r>
      <w:r w:rsidR="005B4166" w:rsidRPr="00D002AD">
        <w:rPr>
          <w:rFonts w:asciiTheme="majorHAnsi" w:hAnsiTheme="majorHAnsi" w:cstheme="majorHAnsi"/>
          <w:sz w:val="22"/>
        </w:rPr>
        <w:t xml:space="preserve">all </w:t>
      </w:r>
      <w:r w:rsidR="009763E8">
        <w:rPr>
          <w:rFonts w:asciiTheme="majorHAnsi" w:hAnsiTheme="majorHAnsi" w:cstheme="majorHAnsi"/>
          <w:sz w:val="22"/>
        </w:rPr>
        <w:t xml:space="preserve">the </w:t>
      </w:r>
      <w:r w:rsidR="005B4166" w:rsidRPr="00D002AD">
        <w:rPr>
          <w:rFonts w:asciiTheme="majorHAnsi" w:hAnsiTheme="majorHAnsi" w:cstheme="majorHAnsi"/>
          <w:sz w:val="22"/>
        </w:rPr>
        <w:t xml:space="preserve">style and </w:t>
      </w:r>
      <w:r w:rsidRPr="00D002AD">
        <w:rPr>
          <w:rFonts w:asciiTheme="majorHAnsi" w:hAnsiTheme="majorHAnsi" w:cstheme="majorHAnsi"/>
          <w:sz w:val="22"/>
        </w:rPr>
        <w:t>format</w:t>
      </w:r>
      <w:r w:rsidR="005B4166" w:rsidRPr="00D002AD">
        <w:rPr>
          <w:rFonts w:asciiTheme="majorHAnsi" w:hAnsiTheme="majorHAnsi" w:cstheme="majorHAnsi"/>
          <w:sz w:val="22"/>
        </w:rPr>
        <w:t>ting required</w:t>
      </w:r>
      <w:r w:rsidRPr="00D002AD">
        <w:rPr>
          <w:rFonts w:asciiTheme="majorHAnsi" w:hAnsiTheme="majorHAnsi" w:cstheme="majorHAnsi"/>
          <w:sz w:val="22"/>
        </w:rPr>
        <w:t xml:space="preserve"> </w:t>
      </w:r>
      <w:r w:rsidR="005B4166" w:rsidRPr="00D002AD">
        <w:rPr>
          <w:rFonts w:asciiTheme="majorHAnsi" w:hAnsiTheme="majorHAnsi" w:cstheme="majorHAnsi"/>
          <w:sz w:val="22"/>
        </w:rPr>
        <w:t>for</w:t>
      </w:r>
      <w:r w:rsidRPr="00D002AD">
        <w:rPr>
          <w:rFonts w:asciiTheme="majorHAnsi" w:hAnsiTheme="majorHAnsi" w:cstheme="majorHAnsi"/>
          <w:sz w:val="22"/>
        </w:rPr>
        <w:t xml:space="preserve"> the </w:t>
      </w:r>
      <w:r w:rsidR="00F54842" w:rsidRPr="00D002AD">
        <w:rPr>
          <w:rFonts w:asciiTheme="majorHAnsi" w:hAnsiTheme="majorHAnsi" w:cstheme="majorHAnsi"/>
          <w:sz w:val="22"/>
        </w:rPr>
        <w:t>final brief paper</w:t>
      </w:r>
      <w:r w:rsidRPr="00D002AD">
        <w:rPr>
          <w:rFonts w:asciiTheme="majorHAnsi" w:hAnsiTheme="majorHAnsi" w:cstheme="majorHAnsi"/>
          <w:sz w:val="22"/>
        </w:rPr>
        <w:t xml:space="preserve">. </w:t>
      </w:r>
      <w:r w:rsidR="001619E4" w:rsidRPr="00D002AD">
        <w:rPr>
          <w:rFonts w:asciiTheme="majorHAnsi" w:hAnsiTheme="majorHAnsi" w:cstheme="majorHAnsi"/>
          <w:sz w:val="22"/>
        </w:rPr>
        <w:t>The paper should be A4 size</w:t>
      </w:r>
      <w:r w:rsidR="009763E8">
        <w:rPr>
          <w:rFonts w:asciiTheme="majorHAnsi" w:hAnsiTheme="majorHAnsi" w:cstheme="majorHAnsi"/>
          <w:sz w:val="22"/>
        </w:rPr>
        <w:t>,</w:t>
      </w:r>
      <w:r w:rsidR="001619E4" w:rsidRPr="00D002AD">
        <w:rPr>
          <w:rFonts w:asciiTheme="majorHAnsi" w:hAnsiTheme="majorHAnsi" w:cstheme="majorHAnsi"/>
          <w:sz w:val="22"/>
        </w:rPr>
        <w:t xml:space="preserve"> and the margin</w:t>
      </w:r>
      <w:r w:rsidR="009763E8">
        <w:rPr>
          <w:rFonts w:asciiTheme="majorHAnsi" w:hAnsiTheme="majorHAnsi" w:cstheme="majorHAnsi"/>
          <w:sz w:val="22"/>
        </w:rPr>
        <w:t>s</w:t>
      </w:r>
      <w:r w:rsidR="001619E4" w:rsidRPr="00D002AD">
        <w:rPr>
          <w:rFonts w:asciiTheme="majorHAnsi" w:hAnsiTheme="majorHAnsi" w:cstheme="majorHAnsi"/>
          <w:sz w:val="22"/>
        </w:rPr>
        <w:t xml:space="preserve"> </w:t>
      </w:r>
      <w:r w:rsidR="009763E8">
        <w:rPr>
          <w:rFonts w:asciiTheme="majorHAnsi" w:hAnsiTheme="majorHAnsi" w:cstheme="majorHAnsi"/>
          <w:sz w:val="22"/>
        </w:rPr>
        <w:t>should be</w:t>
      </w:r>
      <w:r w:rsidR="005B4166" w:rsidRPr="00D002AD">
        <w:rPr>
          <w:rFonts w:asciiTheme="majorHAnsi" w:hAnsiTheme="majorHAnsi" w:cstheme="majorHAnsi"/>
          <w:sz w:val="22"/>
        </w:rPr>
        <w:t xml:space="preserve"> top</w:t>
      </w:r>
      <w:r w:rsidR="00EA6F12" w:rsidRPr="00D002AD">
        <w:rPr>
          <w:rFonts w:asciiTheme="majorHAnsi" w:hAnsiTheme="majorHAnsi" w:cstheme="majorHAnsi"/>
          <w:sz w:val="22"/>
        </w:rPr>
        <w:t>/bottom</w:t>
      </w:r>
      <w:r w:rsidR="009763E8">
        <w:rPr>
          <w:rFonts w:asciiTheme="majorHAnsi" w:hAnsiTheme="majorHAnsi" w:cstheme="majorHAnsi"/>
          <w:sz w:val="22"/>
        </w:rPr>
        <w:t>:</w:t>
      </w:r>
      <w:r w:rsidR="005B4166" w:rsidRPr="00D002AD">
        <w:rPr>
          <w:rFonts w:asciiTheme="majorHAnsi" w:hAnsiTheme="majorHAnsi" w:cstheme="majorHAnsi"/>
          <w:sz w:val="22"/>
        </w:rPr>
        <w:t xml:space="preserve"> </w:t>
      </w:r>
      <w:r w:rsidR="00EA6F12" w:rsidRPr="00D002AD">
        <w:rPr>
          <w:rFonts w:asciiTheme="majorHAnsi" w:hAnsiTheme="majorHAnsi" w:cstheme="majorHAnsi"/>
          <w:sz w:val="22"/>
        </w:rPr>
        <w:t>25.4</w:t>
      </w:r>
      <w:r w:rsidR="005B4166" w:rsidRPr="00D002AD">
        <w:rPr>
          <w:rFonts w:asciiTheme="majorHAnsi" w:hAnsiTheme="majorHAnsi" w:cstheme="majorHAnsi"/>
          <w:sz w:val="22"/>
        </w:rPr>
        <w:t xml:space="preserve"> mm</w:t>
      </w:r>
      <w:r w:rsidR="009763E8">
        <w:rPr>
          <w:rFonts w:asciiTheme="majorHAnsi" w:hAnsiTheme="majorHAnsi" w:cstheme="majorHAnsi"/>
          <w:sz w:val="22"/>
        </w:rPr>
        <w:t xml:space="preserve"> and</w:t>
      </w:r>
      <w:r w:rsidR="005B4166" w:rsidRPr="00D002AD">
        <w:rPr>
          <w:rFonts w:asciiTheme="majorHAnsi" w:hAnsiTheme="majorHAnsi" w:cstheme="majorHAnsi"/>
          <w:sz w:val="22"/>
        </w:rPr>
        <w:t xml:space="preserve"> left/right</w:t>
      </w:r>
      <w:r w:rsidR="009763E8">
        <w:rPr>
          <w:rFonts w:asciiTheme="majorHAnsi" w:hAnsiTheme="majorHAnsi" w:cstheme="majorHAnsi"/>
          <w:sz w:val="22"/>
        </w:rPr>
        <w:t>:</w:t>
      </w:r>
      <w:r w:rsidR="005B4166" w:rsidRPr="00D002AD">
        <w:rPr>
          <w:rFonts w:asciiTheme="majorHAnsi" w:hAnsiTheme="majorHAnsi" w:cstheme="majorHAnsi"/>
          <w:sz w:val="22"/>
        </w:rPr>
        <w:t xml:space="preserve"> </w:t>
      </w:r>
      <w:r w:rsidR="00EA6F12" w:rsidRPr="00D002AD">
        <w:rPr>
          <w:rFonts w:asciiTheme="majorHAnsi" w:hAnsiTheme="majorHAnsi" w:cstheme="majorHAnsi"/>
          <w:sz w:val="22"/>
        </w:rPr>
        <w:t>19.05</w:t>
      </w:r>
      <w:r w:rsidR="005B4166" w:rsidRPr="00D002AD">
        <w:rPr>
          <w:rFonts w:asciiTheme="majorHAnsi" w:hAnsiTheme="majorHAnsi" w:cstheme="majorHAnsi"/>
          <w:sz w:val="22"/>
        </w:rPr>
        <w:t xml:space="preserve"> mm. The major font sizes and style</w:t>
      </w:r>
      <w:r w:rsidR="00297DE0" w:rsidRPr="00D002AD">
        <w:rPr>
          <w:rFonts w:asciiTheme="majorHAnsi" w:hAnsiTheme="majorHAnsi" w:cstheme="majorHAnsi"/>
          <w:sz w:val="22"/>
        </w:rPr>
        <w:t>s</w:t>
      </w:r>
      <w:r w:rsidR="005B4166" w:rsidRPr="00D002AD">
        <w:rPr>
          <w:rFonts w:asciiTheme="majorHAnsi" w:hAnsiTheme="majorHAnsi" w:cstheme="majorHAnsi"/>
          <w:sz w:val="22"/>
        </w:rPr>
        <w:t xml:space="preserve"> used in this </w:t>
      </w:r>
      <w:r w:rsidR="00297DE0" w:rsidRPr="00D002AD">
        <w:rPr>
          <w:rFonts w:asciiTheme="majorHAnsi" w:hAnsiTheme="majorHAnsi" w:cstheme="majorHAnsi"/>
          <w:sz w:val="22"/>
        </w:rPr>
        <w:t>template</w:t>
      </w:r>
      <w:r w:rsidR="005B4166" w:rsidRPr="00D002AD">
        <w:rPr>
          <w:rFonts w:asciiTheme="majorHAnsi" w:hAnsiTheme="majorHAnsi" w:cstheme="majorHAnsi"/>
          <w:sz w:val="22"/>
        </w:rPr>
        <w:t xml:space="preserve"> are: 1) Title: Arial 1</w:t>
      </w:r>
      <w:r w:rsidR="00A66E54" w:rsidRPr="00D002AD">
        <w:rPr>
          <w:rFonts w:asciiTheme="majorHAnsi" w:hAnsiTheme="majorHAnsi" w:cstheme="majorHAnsi" w:hint="eastAsia"/>
          <w:sz w:val="22"/>
        </w:rPr>
        <w:t>4</w:t>
      </w:r>
      <w:r w:rsidR="005B4166" w:rsidRPr="00D002AD">
        <w:rPr>
          <w:rFonts w:asciiTheme="majorHAnsi" w:hAnsiTheme="majorHAnsi" w:cstheme="majorHAnsi"/>
          <w:sz w:val="22"/>
        </w:rPr>
        <w:t xml:space="preserve"> pt bold; 2) Author</w:t>
      </w:r>
      <w:r w:rsidR="00DF70C9">
        <w:rPr>
          <w:rFonts w:asciiTheme="majorHAnsi" w:hAnsiTheme="majorHAnsi" w:cstheme="majorHAnsi"/>
          <w:sz w:val="22"/>
        </w:rPr>
        <w:t xml:space="preserve"> name</w:t>
      </w:r>
      <w:r w:rsidR="005B4166" w:rsidRPr="00D002AD">
        <w:rPr>
          <w:rFonts w:asciiTheme="majorHAnsi" w:hAnsiTheme="majorHAnsi" w:cstheme="majorHAnsi"/>
          <w:sz w:val="22"/>
        </w:rPr>
        <w:t>s</w:t>
      </w:r>
      <w:r w:rsidR="001619E4" w:rsidRPr="00D002AD">
        <w:rPr>
          <w:rFonts w:asciiTheme="majorHAnsi" w:hAnsiTheme="majorHAnsi" w:cstheme="majorHAnsi"/>
          <w:sz w:val="22"/>
        </w:rPr>
        <w:t>:</w:t>
      </w:r>
      <w:r w:rsidR="005B4166" w:rsidRPr="00D002AD">
        <w:rPr>
          <w:rFonts w:asciiTheme="majorHAnsi" w:hAnsiTheme="majorHAnsi" w:cstheme="majorHAnsi"/>
          <w:sz w:val="22"/>
        </w:rPr>
        <w:t xml:space="preserve"> </w:t>
      </w:r>
      <w:r w:rsidR="001619E4" w:rsidRPr="00D002AD">
        <w:rPr>
          <w:rFonts w:asciiTheme="majorHAnsi" w:hAnsiTheme="majorHAnsi" w:cstheme="majorHAnsi"/>
          <w:sz w:val="22"/>
        </w:rPr>
        <w:t>Arial 1</w:t>
      </w:r>
      <w:r w:rsidR="00A66E54" w:rsidRPr="00D002AD">
        <w:rPr>
          <w:rFonts w:asciiTheme="majorHAnsi" w:hAnsiTheme="majorHAnsi" w:cstheme="majorHAnsi"/>
          <w:sz w:val="22"/>
        </w:rPr>
        <w:t>2</w:t>
      </w:r>
      <w:r w:rsidR="001619E4" w:rsidRPr="00D002AD">
        <w:rPr>
          <w:rFonts w:asciiTheme="majorHAnsi" w:hAnsiTheme="majorHAnsi" w:cstheme="majorHAnsi"/>
          <w:sz w:val="22"/>
        </w:rPr>
        <w:t xml:space="preserve"> </w:t>
      </w:r>
      <w:proofErr w:type="spellStart"/>
      <w:r w:rsidR="001619E4" w:rsidRPr="00D002AD">
        <w:rPr>
          <w:rFonts w:asciiTheme="majorHAnsi" w:hAnsiTheme="majorHAnsi" w:cstheme="majorHAnsi"/>
          <w:sz w:val="22"/>
        </w:rPr>
        <w:t>pt</w:t>
      </w:r>
      <w:proofErr w:type="spellEnd"/>
      <w:r w:rsidR="001619E4" w:rsidRPr="00D002AD">
        <w:rPr>
          <w:rFonts w:asciiTheme="majorHAnsi" w:hAnsiTheme="majorHAnsi" w:cstheme="majorHAnsi"/>
          <w:sz w:val="22"/>
        </w:rPr>
        <w:t>; 3) Affiliation</w:t>
      </w:r>
      <w:r w:rsidR="009763E8">
        <w:rPr>
          <w:rFonts w:asciiTheme="majorHAnsi" w:hAnsiTheme="majorHAnsi" w:cstheme="majorHAnsi"/>
          <w:sz w:val="22"/>
        </w:rPr>
        <w:t>(s)</w:t>
      </w:r>
      <w:r w:rsidR="001619E4" w:rsidRPr="00D002AD">
        <w:rPr>
          <w:rFonts w:asciiTheme="majorHAnsi" w:hAnsiTheme="majorHAnsi" w:cstheme="majorHAnsi"/>
          <w:sz w:val="22"/>
        </w:rPr>
        <w:t>: Arial 1</w:t>
      </w:r>
      <w:r w:rsidR="00A66E54" w:rsidRPr="00D002AD">
        <w:rPr>
          <w:rFonts w:asciiTheme="majorHAnsi" w:hAnsiTheme="majorHAnsi" w:cstheme="majorHAnsi"/>
          <w:sz w:val="22"/>
        </w:rPr>
        <w:t>0</w:t>
      </w:r>
      <w:r w:rsidR="001619E4" w:rsidRPr="00D002AD">
        <w:rPr>
          <w:rFonts w:asciiTheme="majorHAnsi" w:hAnsiTheme="majorHAnsi" w:cstheme="majorHAnsi"/>
          <w:sz w:val="22"/>
        </w:rPr>
        <w:t xml:space="preserve"> pt</w:t>
      </w:r>
      <w:r w:rsidR="00F53778" w:rsidRPr="00D002AD">
        <w:rPr>
          <w:rFonts w:asciiTheme="majorHAnsi" w:hAnsiTheme="majorHAnsi" w:cstheme="majorHAnsi"/>
          <w:sz w:val="22"/>
        </w:rPr>
        <w:t xml:space="preserve"> italic</w:t>
      </w:r>
      <w:r w:rsidR="001619E4" w:rsidRPr="00D002AD">
        <w:rPr>
          <w:rFonts w:asciiTheme="majorHAnsi" w:hAnsiTheme="majorHAnsi" w:cstheme="majorHAnsi"/>
          <w:sz w:val="22"/>
        </w:rPr>
        <w:t xml:space="preserve">; </w:t>
      </w:r>
      <w:r w:rsidR="00F53778" w:rsidRPr="00D002AD">
        <w:rPr>
          <w:rFonts w:asciiTheme="majorHAnsi" w:hAnsiTheme="majorHAnsi" w:cstheme="majorHAnsi"/>
          <w:sz w:val="22"/>
        </w:rPr>
        <w:t xml:space="preserve">4) Corresponding author: Arial 10 pt; </w:t>
      </w:r>
      <w:r w:rsidR="009763E8">
        <w:rPr>
          <w:rFonts w:asciiTheme="majorHAnsi" w:hAnsiTheme="majorHAnsi" w:cstheme="majorHAnsi"/>
          <w:sz w:val="22"/>
        </w:rPr>
        <w:t xml:space="preserve">and </w:t>
      </w:r>
      <w:r w:rsidR="00F53778" w:rsidRPr="00D002AD">
        <w:rPr>
          <w:rFonts w:asciiTheme="majorHAnsi" w:hAnsiTheme="majorHAnsi" w:cstheme="majorHAnsi"/>
          <w:sz w:val="22"/>
        </w:rPr>
        <w:t>5</w:t>
      </w:r>
      <w:r w:rsidR="001619E4" w:rsidRPr="00D002AD">
        <w:rPr>
          <w:rFonts w:asciiTheme="majorHAnsi" w:hAnsiTheme="majorHAnsi" w:cstheme="majorHAnsi"/>
          <w:sz w:val="22"/>
        </w:rPr>
        <w:t xml:space="preserve">) </w:t>
      </w:r>
      <w:r w:rsidR="00297DE0" w:rsidRPr="00D002AD">
        <w:rPr>
          <w:rFonts w:asciiTheme="majorHAnsi" w:hAnsiTheme="majorHAnsi" w:cstheme="majorHAnsi"/>
          <w:sz w:val="22"/>
        </w:rPr>
        <w:t>Main</w:t>
      </w:r>
      <w:r w:rsidR="001619E4" w:rsidRPr="00D002AD">
        <w:rPr>
          <w:rFonts w:asciiTheme="majorHAnsi" w:hAnsiTheme="majorHAnsi" w:cstheme="majorHAnsi"/>
          <w:sz w:val="22"/>
        </w:rPr>
        <w:t xml:space="preserve"> text: Arial 11 pt</w:t>
      </w:r>
      <w:r w:rsidR="00297DE0" w:rsidRPr="00D002AD">
        <w:rPr>
          <w:rFonts w:asciiTheme="majorHAnsi" w:hAnsiTheme="majorHAnsi" w:cstheme="majorHAnsi"/>
          <w:sz w:val="22"/>
        </w:rPr>
        <w:t>, justified</w:t>
      </w:r>
      <w:r w:rsidR="001619E4" w:rsidRPr="00D002AD">
        <w:rPr>
          <w:rFonts w:asciiTheme="majorHAnsi" w:hAnsiTheme="majorHAnsi" w:cstheme="majorHAnsi"/>
          <w:sz w:val="22"/>
        </w:rPr>
        <w:t xml:space="preserve">. </w:t>
      </w:r>
      <w:r w:rsidR="00D75B8E" w:rsidRPr="004B0FB5">
        <w:rPr>
          <w:rFonts w:asciiTheme="majorHAnsi" w:hAnsiTheme="majorHAnsi" w:cstheme="majorHAnsi"/>
          <w:color w:val="FF0000"/>
          <w:sz w:val="22"/>
        </w:rPr>
        <w:t xml:space="preserve">The </w:t>
      </w:r>
      <w:r w:rsidR="0031152F" w:rsidRPr="004B0FB5">
        <w:rPr>
          <w:rFonts w:asciiTheme="majorHAnsi" w:hAnsiTheme="majorHAnsi" w:cstheme="majorHAnsi"/>
          <w:color w:val="FF0000"/>
          <w:sz w:val="22"/>
        </w:rPr>
        <w:t>final brief paper</w:t>
      </w:r>
      <w:r w:rsidR="00D75B8E" w:rsidRPr="004B0FB5">
        <w:rPr>
          <w:rFonts w:asciiTheme="majorHAnsi" w:hAnsiTheme="majorHAnsi" w:cstheme="majorHAnsi"/>
          <w:color w:val="FF0000"/>
          <w:sz w:val="22"/>
        </w:rPr>
        <w:t xml:space="preserve"> </w:t>
      </w:r>
      <w:r w:rsidR="00732C0D" w:rsidRPr="004B0FB5">
        <w:rPr>
          <w:rFonts w:asciiTheme="majorHAnsi" w:hAnsiTheme="majorHAnsi" w:cstheme="majorHAnsi"/>
          <w:color w:val="FF0000"/>
          <w:sz w:val="22"/>
        </w:rPr>
        <w:t xml:space="preserve">should </w:t>
      </w:r>
      <w:r w:rsidR="0031152F" w:rsidRPr="004B0FB5">
        <w:rPr>
          <w:rFonts w:asciiTheme="majorHAnsi" w:hAnsiTheme="majorHAnsi" w:cstheme="majorHAnsi"/>
          <w:color w:val="FF0000"/>
          <w:sz w:val="22"/>
        </w:rPr>
        <w:t xml:space="preserve">be </w:t>
      </w:r>
      <w:r w:rsidR="00493595" w:rsidRPr="004B0FB5">
        <w:rPr>
          <w:rFonts w:asciiTheme="majorHAnsi" w:hAnsiTheme="majorHAnsi" w:cstheme="majorHAnsi"/>
          <w:color w:val="FF0000"/>
          <w:sz w:val="22"/>
        </w:rPr>
        <w:t xml:space="preserve">from </w:t>
      </w:r>
      <w:r w:rsidR="0031152F" w:rsidRPr="004B0FB5">
        <w:rPr>
          <w:rFonts w:asciiTheme="majorHAnsi" w:hAnsiTheme="majorHAnsi" w:cstheme="majorHAnsi"/>
          <w:color w:val="FF0000"/>
          <w:sz w:val="22"/>
        </w:rPr>
        <w:t xml:space="preserve">2 </w:t>
      </w:r>
      <w:r w:rsidR="00493595" w:rsidRPr="004B0FB5">
        <w:rPr>
          <w:rFonts w:asciiTheme="majorHAnsi" w:hAnsiTheme="majorHAnsi" w:cstheme="majorHAnsi"/>
          <w:color w:val="FF0000"/>
          <w:sz w:val="22"/>
        </w:rPr>
        <w:t xml:space="preserve">to 6 </w:t>
      </w:r>
      <w:r w:rsidR="0031152F" w:rsidRPr="004B0FB5">
        <w:rPr>
          <w:rFonts w:asciiTheme="majorHAnsi" w:hAnsiTheme="majorHAnsi" w:cstheme="majorHAnsi"/>
          <w:color w:val="FF0000"/>
          <w:sz w:val="22"/>
        </w:rPr>
        <w:t>pages</w:t>
      </w:r>
      <w:r w:rsidR="003A747B" w:rsidRPr="004B0FB5">
        <w:rPr>
          <w:rFonts w:asciiTheme="majorHAnsi" w:hAnsiTheme="majorHAnsi" w:cstheme="majorHAnsi"/>
          <w:color w:val="FF0000"/>
          <w:sz w:val="22"/>
        </w:rPr>
        <w:t xml:space="preserve"> long</w:t>
      </w:r>
      <w:r w:rsidR="00551199" w:rsidRPr="004B0FB5">
        <w:rPr>
          <w:rFonts w:asciiTheme="majorHAnsi" w:hAnsiTheme="majorHAnsi" w:cstheme="majorHAnsi"/>
          <w:color w:val="FF0000"/>
          <w:sz w:val="22"/>
        </w:rPr>
        <w:t xml:space="preserve"> </w:t>
      </w:r>
      <w:r w:rsidR="00D40D0A" w:rsidRPr="00D002AD">
        <w:rPr>
          <w:rFonts w:asciiTheme="majorHAnsi" w:hAnsiTheme="majorHAnsi" w:cstheme="majorHAnsi"/>
          <w:sz w:val="22"/>
        </w:rPr>
        <w:t>with clearly defined</w:t>
      </w:r>
      <w:r w:rsidR="00551199" w:rsidRPr="00D002AD">
        <w:rPr>
          <w:rFonts w:asciiTheme="majorHAnsi" w:hAnsiTheme="majorHAnsi" w:cstheme="majorHAnsi"/>
          <w:sz w:val="22"/>
        </w:rPr>
        <w:t xml:space="preserve"> </w:t>
      </w:r>
      <w:r w:rsidR="00C83C0A" w:rsidRPr="00D002AD">
        <w:rPr>
          <w:rFonts w:asciiTheme="majorHAnsi" w:hAnsiTheme="majorHAnsi" w:cstheme="majorHAnsi"/>
          <w:sz w:val="22"/>
        </w:rPr>
        <w:t>sections</w:t>
      </w:r>
      <w:r w:rsidR="009763E8">
        <w:rPr>
          <w:rFonts w:asciiTheme="majorHAnsi" w:hAnsiTheme="majorHAnsi" w:cstheme="majorHAnsi"/>
          <w:sz w:val="22"/>
        </w:rPr>
        <w:t>,</w:t>
      </w:r>
      <w:r w:rsidR="00C83C0A" w:rsidRPr="00D002AD">
        <w:rPr>
          <w:rFonts w:asciiTheme="majorHAnsi" w:hAnsiTheme="majorHAnsi" w:cstheme="majorHAnsi"/>
          <w:sz w:val="22"/>
        </w:rPr>
        <w:t xml:space="preserve"> such as a </w:t>
      </w:r>
      <w:r w:rsidR="00A17D64" w:rsidRPr="00D002AD">
        <w:rPr>
          <w:rFonts w:asciiTheme="majorHAnsi" w:hAnsiTheme="majorHAnsi" w:cstheme="majorHAnsi"/>
          <w:sz w:val="22"/>
        </w:rPr>
        <w:t>brief introduction</w:t>
      </w:r>
      <w:r w:rsidR="00551199" w:rsidRPr="00D002AD">
        <w:rPr>
          <w:rFonts w:asciiTheme="majorHAnsi" w:hAnsiTheme="majorHAnsi" w:cstheme="majorHAnsi"/>
          <w:sz w:val="22"/>
        </w:rPr>
        <w:t>, experiment</w:t>
      </w:r>
      <w:r w:rsidR="004061BF" w:rsidRPr="00D002AD">
        <w:rPr>
          <w:rFonts w:asciiTheme="majorHAnsi" w:hAnsiTheme="majorHAnsi" w:cstheme="majorHAnsi"/>
          <w:sz w:val="22"/>
        </w:rPr>
        <w:t>al</w:t>
      </w:r>
      <w:r w:rsidR="00551199" w:rsidRPr="00D002AD">
        <w:rPr>
          <w:rFonts w:asciiTheme="majorHAnsi" w:hAnsiTheme="majorHAnsi" w:cstheme="majorHAnsi"/>
          <w:sz w:val="22"/>
        </w:rPr>
        <w:t xml:space="preserve"> procedures, </w:t>
      </w:r>
      <w:r w:rsidR="004061BF" w:rsidRPr="00D002AD">
        <w:rPr>
          <w:rFonts w:asciiTheme="majorHAnsi" w:hAnsiTheme="majorHAnsi" w:cstheme="majorHAnsi"/>
          <w:sz w:val="22"/>
        </w:rPr>
        <w:t>results and discussion</w:t>
      </w:r>
      <w:r w:rsidR="00A17D64" w:rsidRPr="00D002AD">
        <w:rPr>
          <w:rFonts w:asciiTheme="majorHAnsi" w:hAnsiTheme="majorHAnsi" w:cstheme="majorHAnsi"/>
          <w:sz w:val="22"/>
        </w:rPr>
        <w:t>, and conclusions</w:t>
      </w:r>
      <w:r w:rsidR="00D75B8E" w:rsidRPr="00D002AD">
        <w:rPr>
          <w:rFonts w:asciiTheme="majorHAnsi" w:hAnsiTheme="majorHAnsi" w:cstheme="majorHAnsi"/>
          <w:sz w:val="22"/>
        </w:rPr>
        <w:t>.</w:t>
      </w:r>
      <w:r w:rsidRPr="00D002AD">
        <w:rPr>
          <w:rFonts w:asciiTheme="majorHAnsi" w:hAnsiTheme="majorHAnsi" w:cstheme="majorHAnsi"/>
          <w:sz w:val="22"/>
        </w:rPr>
        <w:t xml:space="preserve"> </w:t>
      </w:r>
      <w:r w:rsidR="00B1793D" w:rsidRPr="00D002AD">
        <w:rPr>
          <w:rFonts w:asciiTheme="majorHAnsi" w:hAnsiTheme="majorHAnsi" w:cstheme="majorHAnsi"/>
          <w:sz w:val="22"/>
        </w:rPr>
        <w:t xml:space="preserve">Skip one line before each paragraph, but do not indent paragraphs. </w:t>
      </w:r>
      <w:r w:rsidR="00732C0D" w:rsidRPr="00D002AD">
        <w:rPr>
          <w:rFonts w:asciiTheme="majorHAnsi" w:hAnsiTheme="majorHAnsi" w:cstheme="majorHAnsi"/>
          <w:sz w:val="22"/>
        </w:rPr>
        <w:t>You can add figures</w:t>
      </w:r>
      <w:r w:rsidR="004838E3" w:rsidRPr="00D002AD">
        <w:rPr>
          <w:rFonts w:asciiTheme="majorHAnsi" w:hAnsiTheme="majorHAnsi" w:cstheme="majorHAnsi" w:hint="eastAsia"/>
          <w:sz w:val="22"/>
        </w:rPr>
        <w:t xml:space="preserve"> </w:t>
      </w:r>
      <w:r w:rsidR="00406BC0" w:rsidRPr="00D002AD">
        <w:rPr>
          <w:rFonts w:asciiTheme="majorHAnsi" w:hAnsiTheme="majorHAnsi" w:cstheme="majorHAnsi"/>
          <w:sz w:val="22"/>
        </w:rPr>
        <w:t>and tables</w:t>
      </w:r>
      <w:r w:rsidR="00A17D64" w:rsidRPr="00D002AD">
        <w:rPr>
          <w:rFonts w:asciiTheme="majorHAnsi" w:hAnsiTheme="majorHAnsi" w:cstheme="majorHAnsi"/>
          <w:sz w:val="22"/>
        </w:rPr>
        <w:t xml:space="preserve"> to show significant findings</w:t>
      </w:r>
      <w:r w:rsidR="00732C0D" w:rsidRPr="00D002AD">
        <w:rPr>
          <w:rFonts w:asciiTheme="majorHAnsi" w:hAnsiTheme="majorHAnsi" w:cstheme="majorHAnsi"/>
          <w:sz w:val="22"/>
        </w:rPr>
        <w:t xml:space="preserve">. </w:t>
      </w:r>
      <w:r w:rsidR="001619E4" w:rsidRPr="00D002AD">
        <w:rPr>
          <w:rFonts w:asciiTheme="majorHAnsi" w:hAnsiTheme="majorHAnsi" w:cstheme="majorHAnsi"/>
          <w:sz w:val="22"/>
        </w:rPr>
        <w:t xml:space="preserve">After </w:t>
      </w:r>
      <w:r w:rsidR="000816C5" w:rsidRPr="00D002AD">
        <w:rPr>
          <w:rFonts w:asciiTheme="majorHAnsi" w:hAnsiTheme="majorHAnsi" w:cstheme="majorHAnsi"/>
          <w:sz w:val="22"/>
        </w:rPr>
        <w:t>finalizing</w:t>
      </w:r>
      <w:r w:rsidR="001619E4" w:rsidRPr="00D002AD">
        <w:rPr>
          <w:rFonts w:asciiTheme="majorHAnsi" w:hAnsiTheme="majorHAnsi" w:cstheme="majorHAnsi"/>
          <w:sz w:val="22"/>
        </w:rPr>
        <w:t xml:space="preserve"> </w:t>
      </w:r>
      <w:r w:rsidR="00CA74A1" w:rsidRPr="00D002AD">
        <w:rPr>
          <w:rFonts w:asciiTheme="majorHAnsi" w:hAnsiTheme="majorHAnsi" w:cstheme="majorHAnsi"/>
          <w:sz w:val="22"/>
        </w:rPr>
        <w:t>the</w:t>
      </w:r>
      <w:r w:rsidR="001619E4" w:rsidRPr="00D002AD">
        <w:rPr>
          <w:rFonts w:asciiTheme="majorHAnsi" w:hAnsiTheme="majorHAnsi" w:cstheme="majorHAnsi"/>
          <w:sz w:val="22"/>
        </w:rPr>
        <w:t xml:space="preserve"> </w:t>
      </w:r>
      <w:r w:rsidR="003A747B" w:rsidRPr="00D002AD">
        <w:rPr>
          <w:rFonts w:asciiTheme="majorHAnsi" w:hAnsiTheme="majorHAnsi" w:cstheme="majorHAnsi"/>
          <w:sz w:val="22"/>
        </w:rPr>
        <w:t>final brief paper</w:t>
      </w:r>
      <w:r w:rsidR="001619E4" w:rsidRPr="00D002AD">
        <w:rPr>
          <w:rFonts w:asciiTheme="majorHAnsi" w:hAnsiTheme="majorHAnsi" w:cstheme="majorHAnsi"/>
          <w:sz w:val="22"/>
        </w:rPr>
        <w:t xml:space="preserve">, </w:t>
      </w:r>
      <w:r w:rsidR="00BF4638" w:rsidRPr="00D002AD">
        <w:rPr>
          <w:rFonts w:asciiTheme="majorHAnsi" w:hAnsiTheme="majorHAnsi" w:cstheme="majorHAnsi"/>
          <w:sz w:val="22"/>
        </w:rPr>
        <w:t xml:space="preserve">please </w:t>
      </w:r>
      <w:r w:rsidR="001619E4" w:rsidRPr="00D002AD">
        <w:rPr>
          <w:rFonts w:asciiTheme="majorHAnsi" w:hAnsiTheme="majorHAnsi" w:cstheme="majorHAnsi"/>
          <w:sz w:val="22"/>
        </w:rPr>
        <w:t xml:space="preserve">access the VHCF8 website and </w:t>
      </w:r>
      <w:r w:rsidR="001619E4" w:rsidRPr="004B0FB5">
        <w:rPr>
          <w:rFonts w:asciiTheme="majorHAnsi" w:hAnsiTheme="majorHAnsi" w:cstheme="majorHAnsi"/>
          <w:color w:val="FF0000"/>
          <w:sz w:val="22"/>
        </w:rPr>
        <w:t xml:space="preserve">submit </w:t>
      </w:r>
      <w:r w:rsidR="00E66B41" w:rsidRPr="004B0FB5">
        <w:rPr>
          <w:rFonts w:asciiTheme="majorHAnsi" w:hAnsiTheme="majorHAnsi" w:cstheme="majorHAnsi"/>
          <w:color w:val="FF0000"/>
          <w:sz w:val="22"/>
        </w:rPr>
        <w:t xml:space="preserve">it as a </w:t>
      </w:r>
      <w:r w:rsidR="00297DE0" w:rsidRPr="004B0FB5">
        <w:rPr>
          <w:rFonts w:asciiTheme="majorHAnsi" w:hAnsiTheme="majorHAnsi" w:cstheme="majorHAnsi"/>
          <w:color w:val="FF0000"/>
          <w:sz w:val="22"/>
        </w:rPr>
        <w:t xml:space="preserve">PDF file </w:t>
      </w:r>
      <w:r w:rsidR="00BA6C6E" w:rsidRPr="004B0FB5">
        <w:rPr>
          <w:rFonts w:asciiTheme="majorHAnsi" w:hAnsiTheme="majorHAnsi" w:cstheme="majorHAnsi"/>
          <w:color w:val="FF0000"/>
          <w:sz w:val="22"/>
        </w:rPr>
        <w:t>(.pdf)</w:t>
      </w:r>
      <w:r w:rsidR="00434DEF" w:rsidRPr="004B0FB5">
        <w:rPr>
          <w:rFonts w:asciiTheme="majorHAnsi" w:hAnsiTheme="majorHAnsi" w:cstheme="majorHAnsi"/>
          <w:color w:val="FF0000"/>
          <w:sz w:val="22"/>
        </w:rPr>
        <w:t xml:space="preserve"> less than or equal to </w:t>
      </w:r>
      <w:r w:rsidR="0022501B" w:rsidRPr="004E44D0">
        <w:rPr>
          <w:rFonts w:asciiTheme="majorHAnsi" w:hAnsiTheme="majorHAnsi" w:cstheme="majorHAnsi"/>
          <w:color w:val="FF0000"/>
          <w:sz w:val="22"/>
        </w:rPr>
        <w:t>10</w:t>
      </w:r>
      <w:r w:rsidR="00496893" w:rsidRPr="004E44D0">
        <w:rPr>
          <w:rFonts w:asciiTheme="majorHAnsi" w:hAnsiTheme="majorHAnsi" w:cstheme="majorHAnsi"/>
          <w:color w:val="FF0000"/>
          <w:sz w:val="22"/>
        </w:rPr>
        <w:t xml:space="preserve"> </w:t>
      </w:r>
      <w:r w:rsidR="00434DEF" w:rsidRPr="004E44D0">
        <w:rPr>
          <w:rFonts w:asciiTheme="majorHAnsi" w:hAnsiTheme="majorHAnsi" w:cstheme="majorHAnsi"/>
          <w:color w:val="FF0000"/>
          <w:sz w:val="22"/>
        </w:rPr>
        <w:t>MB</w:t>
      </w:r>
      <w:r w:rsidRPr="009763E8">
        <w:rPr>
          <w:rFonts w:asciiTheme="majorHAnsi" w:hAnsiTheme="majorHAnsi" w:cstheme="majorHAnsi"/>
          <w:sz w:val="22"/>
        </w:rPr>
        <w:t>.</w:t>
      </w:r>
      <w:r w:rsidR="0071158A" w:rsidRPr="009763E8">
        <w:rPr>
          <w:rFonts w:asciiTheme="majorHAnsi" w:hAnsiTheme="majorHAnsi" w:cstheme="majorHAnsi"/>
          <w:sz w:val="22"/>
        </w:rPr>
        <w:t xml:space="preserve"> </w:t>
      </w:r>
    </w:p>
    <w:p w14:paraId="0C0A4F94" w14:textId="77777777" w:rsidR="003A747B" w:rsidRPr="00D002AD" w:rsidRDefault="003A747B" w:rsidP="0071158A">
      <w:pPr>
        <w:spacing w:line="280" w:lineRule="exact"/>
        <w:rPr>
          <w:rFonts w:asciiTheme="majorHAnsi" w:hAnsiTheme="majorHAnsi" w:cstheme="majorHAnsi"/>
          <w:sz w:val="22"/>
        </w:rPr>
      </w:pPr>
    </w:p>
    <w:p w14:paraId="029B973E" w14:textId="593874BF" w:rsidR="00CD15E1" w:rsidRPr="00D002AD" w:rsidRDefault="007242ED" w:rsidP="00802C35">
      <w:pPr>
        <w:spacing w:line="280" w:lineRule="exact"/>
        <w:rPr>
          <w:rFonts w:asciiTheme="majorHAnsi" w:hAnsiTheme="majorHAnsi" w:cstheme="majorHAnsi"/>
          <w:sz w:val="22"/>
        </w:rPr>
      </w:pPr>
      <w:r w:rsidRPr="00D002AD">
        <w:rPr>
          <w:rFonts w:asciiTheme="majorHAnsi" w:hAnsiTheme="majorHAnsi" w:cstheme="majorHAnsi"/>
          <w:sz w:val="22"/>
        </w:rPr>
        <w:t>Sections and</w:t>
      </w:r>
      <w:r w:rsidR="00265D4F" w:rsidRPr="00D002AD">
        <w:rPr>
          <w:rFonts w:asciiTheme="majorHAnsi" w:hAnsiTheme="majorHAnsi" w:cstheme="majorHAnsi"/>
          <w:sz w:val="22"/>
        </w:rPr>
        <w:t xml:space="preserve"> </w:t>
      </w:r>
      <w:r w:rsidR="00950041" w:rsidRPr="00D002AD">
        <w:rPr>
          <w:rFonts w:asciiTheme="majorHAnsi" w:hAnsiTheme="majorHAnsi" w:cstheme="majorHAnsi"/>
          <w:sz w:val="22"/>
        </w:rPr>
        <w:t>sub</w:t>
      </w:r>
      <w:r w:rsidR="00265D4F" w:rsidRPr="00D002AD">
        <w:rPr>
          <w:rFonts w:asciiTheme="majorHAnsi" w:hAnsiTheme="majorHAnsi" w:cstheme="majorHAnsi"/>
          <w:sz w:val="22"/>
        </w:rPr>
        <w:t>sections should be given brief heading</w:t>
      </w:r>
      <w:r w:rsidR="00D94117">
        <w:rPr>
          <w:rFonts w:asciiTheme="majorHAnsi" w:hAnsiTheme="majorHAnsi" w:cstheme="majorHAnsi"/>
          <w:sz w:val="22"/>
        </w:rPr>
        <w:t>s</w:t>
      </w:r>
      <w:r w:rsidR="000A04CC">
        <w:rPr>
          <w:rFonts w:asciiTheme="majorHAnsi" w:hAnsiTheme="majorHAnsi" w:cstheme="majorHAnsi"/>
          <w:sz w:val="22"/>
        </w:rPr>
        <w:t>, and</w:t>
      </w:r>
      <w:r w:rsidR="00265D4F" w:rsidRPr="00D002AD">
        <w:rPr>
          <w:rFonts w:asciiTheme="majorHAnsi" w:hAnsiTheme="majorHAnsi" w:cstheme="majorHAnsi"/>
          <w:sz w:val="22"/>
        </w:rPr>
        <w:t xml:space="preserve"> </w:t>
      </w:r>
      <w:r w:rsidR="000A04CC">
        <w:rPr>
          <w:rFonts w:asciiTheme="majorHAnsi" w:hAnsiTheme="majorHAnsi" w:cstheme="majorHAnsi"/>
          <w:sz w:val="22"/>
        </w:rPr>
        <w:t>e</w:t>
      </w:r>
      <w:r w:rsidR="00265D4F" w:rsidRPr="00D002AD">
        <w:rPr>
          <w:rFonts w:asciiTheme="majorHAnsi" w:hAnsiTheme="majorHAnsi" w:cstheme="majorHAnsi"/>
          <w:sz w:val="22"/>
        </w:rPr>
        <w:t xml:space="preserve">ach heading should appear on its own separate line. The style </w:t>
      </w:r>
      <w:r w:rsidR="00AD7C68" w:rsidRPr="00D002AD">
        <w:rPr>
          <w:rFonts w:asciiTheme="majorHAnsi" w:hAnsiTheme="majorHAnsi" w:cstheme="majorHAnsi"/>
          <w:sz w:val="22"/>
        </w:rPr>
        <w:t xml:space="preserve">and size </w:t>
      </w:r>
      <w:r w:rsidR="00265D4F" w:rsidRPr="00D002AD">
        <w:rPr>
          <w:rFonts w:asciiTheme="majorHAnsi" w:hAnsiTheme="majorHAnsi" w:cstheme="majorHAnsi"/>
          <w:sz w:val="22"/>
        </w:rPr>
        <w:t>of heading</w:t>
      </w:r>
      <w:r w:rsidR="00AD7C68" w:rsidRPr="00D002AD">
        <w:rPr>
          <w:rFonts w:asciiTheme="majorHAnsi" w:hAnsiTheme="majorHAnsi" w:cstheme="majorHAnsi"/>
          <w:sz w:val="22"/>
        </w:rPr>
        <w:t>s</w:t>
      </w:r>
      <w:r w:rsidR="00265D4F" w:rsidRPr="00D002AD">
        <w:rPr>
          <w:rFonts w:asciiTheme="majorHAnsi" w:hAnsiTheme="majorHAnsi" w:cstheme="majorHAnsi"/>
          <w:sz w:val="22"/>
        </w:rPr>
        <w:t xml:space="preserve"> </w:t>
      </w:r>
      <w:r w:rsidR="00AD7C68" w:rsidRPr="00D002AD">
        <w:rPr>
          <w:rFonts w:asciiTheme="majorHAnsi" w:hAnsiTheme="majorHAnsi" w:cstheme="majorHAnsi"/>
          <w:sz w:val="22"/>
        </w:rPr>
        <w:t>are</w:t>
      </w:r>
      <w:r w:rsidR="00265D4F" w:rsidRPr="00D002AD">
        <w:rPr>
          <w:rFonts w:asciiTheme="majorHAnsi" w:hAnsiTheme="majorHAnsi" w:cstheme="majorHAnsi"/>
          <w:sz w:val="22"/>
        </w:rPr>
        <w:t xml:space="preserve">: </w:t>
      </w:r>
      <w:r w:rsidR="00AD7C68" w:rsidRPr="00D002AD">
        <w:rPr>
          <w:rFonts w:asciiTheme="majorHAnsi" w:hAnsiTheme="majorHAnsi" w:cstheme="majorHAnsi"/>
          <w:sz w:val="22"/>
        </w:rPr>
        <w:t xml:space="preserve">1) Main: </w:t>
      </w:r>
      <w:r w:rsidR="00265D4F" w:rsidRPr="00D002AD">
        <w:rPr>
          <w:rFonts w:asciiTheme="majorHAnsi" w:hAnsiTheme="majorHAnsi" w:cstheme="majorHAnsi"/>
          <w:sz w:val="22"/>
        </w:rPr>
        <w:t>Arial 11 pt bold</w:t>
      </w:r>
      <w:r w:rsidR="00AD7C68" w:rsidRPr="00D002AD">
        <w:rPr>
          <w:rFonts w:asciiTheme="majorHAnsi" w:hAnsiTheme="majorHAnsi" w:cstheme="majorHAnsi"/>
          <w:sz w:val="22"/>
        </w:rPr>
        <w:t xml:space="preserve"> and </w:t>
      </w:r>
      <w:r w:rsidR="00B772BC" w:rsidRPr="00D002AD">
        <w:rPr>
          <w:rFonts w:asciiTheme="majorHAnsi" w:hAnsiTheme="majorHAnsi" w:cstheme="majorHAnsi"/>
          <w:sz w:val="22"/>
        </w:rPr>
        <w:t>upper-case letter</w:t>
      </w:r>
      <w:r w:rsidR="003417C0">
        <w:rPr>
          <w:rFonts w:asciiTheme="majorHAnsi" w:hAnsiTheme="majorHAnsi" w:cstheme="majorHAnsi"/>
          <w:sz w:val="22"/>
        </w:rPr>
        <w:t>s</w:t>
      </w:r>
      <w:r w:rsidR="00AD7C68" w:rsidRPr="00D002AD">
        <w:rPr>
          <w:rFonts w:asciiTheme="majorHAnsi" w:hAnsiTheme="majorHAnsi" w:cstheme="majorHAnsi"/>
          <w:sz w:val="22"/>
        </w:rPr>
        <w:t xml:space="preserve"> </w:t>
      </w:r>
      <w:r w:rsidR="00BF43E0" w:rsidRPr="00D002AD">
        <w:rPr>
          <w:rFonts w:asciiTheme="majorHAnsi" w:hAnsiTheme="majorHAnsi" w:cstheme="majorHAnsi"/>
          <w:sz w:val="22"/>
        </w:rPr>
        <w:t>(e</w:t>
      </w:r>
      <w:r w:rsidR="0042467D">
        <w:rPr>
          <w:rFonts w:asciiTheme="majorHAnsi" w:hAnsiTheme="majorHAnsi" w:cstheme="majorHAnsi"/>
          <w:sz w:val="22"/>
        </w:rPr>
        <w:t>.g.,</w:t>
      </w:r>
      <w:r w:rsidR="00007A3B" w:rsidRPr="00D002AD">
        <w:rPr>
          <w:rFonts w:asciiTheme="majorHAnsi" w:hAnsiTheme="majorHAnsi" w:cstheme="majorHAnsi"/>
          <w:sz w:val="22"/>
        </w:rPr>
        <w:t xml:space="preserve"> “</w:t>
      </w:r>
      <w:r w:rsidR="00007A3B" w:rsidRPr="00D002AD">
        <w:rPr>
          <w:rFonts w:asciiTheme="majorHAnsi" w:hAnsiTheme="majorHAnsi" w:cstheme="majorHAnsi"/>
          <w:b/>
          <w:bCs/>
          <w:sz w:val="22"/>
        </w:rPr>
        <w:t>EXPERIMENTAL PROCEDURE</w:t>
      </w:r>
      <w:r w:rsidR="00AD7C68" w:rsidRPr="00D002AD">
        <w:rPr>
          <w:rFonts w:asciiTheme="majorHAnsi" w:hAnsiTheme="majorHAnsi" w:cstheme="majorHAnsi"/>
          <w:sz w:val="22"/>
        </w:rPr>
        <w:t>”</w:t>
      </w:r>
      <w:r w:rsidR="0020614A" w:rsidRPr="00D002AD">
        <w:rPr>
          <w:rFonts w:asciiTheme="majorHAnsi" w:hAnsiTheme="majorHAnsi" w:cstheme="majorHAnsi"/>
          <w:sz w:val="22"/>
        </w:rPr>
        <w:t>, “</w:t>
      </w:r>
      <w:r w:rsidR="00007A3B" w:rsidRPr="00D002AD">
        <w:rPr>
          <w:rFonts w:asciiTheme="majorHAnsi" w:hAnsiTheme="majorHAnsi" w:cstheme="majorHAnsi"/>
          <w:b/>
          <w:bCs/>
          <w:sz w:val="22"/>
        </w:rPr>
        <w:t>RESULTS AND DISCUSSION</w:t>
      </w:r>
      <w:r w:rsidR="0020614A" w:rsidRPr="00D002AD">
        <w:rPr>
          <w:rFonts w:asciiTheme="majorHAnsi" w:hAnsiTheme="majorHAnsi" w:cstheme="majorHAnsi"/>
          <w:sz w:val="22"/>
        </w:rPr>
        <w:t>”</w:t>
      </w:r>
      <w:r w:rsidR="00BF43E0" w:rsidRPr="00D002AD">
        <w:rPr>
          <w:rFonts w:asciiTheme="majorHAnsi" w:hAnsiTheme="majorHAnsi" w:cstheme="majorHAnsi"/>
          <w:sz w:val="22"/>
        </w:rPr>
        <w:t>)</w:t>
      </w:r>
      <w:r w:rsidR="00AD7C68" w:rsidRPr="00D002AD">
        <w:rPr>
          <w:rFonts w:asciiTheme="majorHAnsi" w:hAnsiTheme="majorHAnsi" w:cstheme="majorHAnsi"/>
          <w:sz w:val="22"/>
        </w:rPr>
        <w:t xml:space="preserve">; 2) Secondary: Arial 11 pt bold </w:t>
      </w:r>
      <w:r w:rsidR="002F4E75" w:rsidRPr="00D002AD">
        <w:rPr>
          <w:rFonts w:asciiTheme="majorHAnsi" w:hAnsiTheme="majorHAnsi" w:cstheme="majorHAnsi"/>
          <w:sz w:val="22"/>
        </w:rPr>
        <w:t xml:space="preserve">and capitalize </w:t>
      </w:r>
      <w:r w:rsidR="0076298A">
        <w:rPr>
          <w:rFonts w:asciiTheme="majorHAnsi" w:hAnsiTheme="majorHAnsi" w:cstheme="majorHAnsi"/>
          <w:sz w:val="22"/>
        </w:rPr>
        <w:t xml:space="preserve">the </w:t>
      </w:r>
      <w:r w:rsidR="002F4E75" w:rsidRPr="00D002AD">
        <w:rPr>
          <w:rFonts w:asciiTheme="majorHAnsi" w:hAnsiTheme="majorHAnsi" w:cstheme="majorHAnsi"/>
          <w:sz w:val="22"/>
        </w:rPr>
        <w:t xml:space="preserve">first word </w:t>
      </w:r>
      <w:r w:rsidR="00BF43E0" w:rsidRPr="00D002AD">
        <w:rPr>
          <w:rFonts w:asciiTheme="majorHAnsi" w:hAnsiTheme="majorHAnsi" w:cstheme="majorHAnsi"/>
          <w:sz w:val="22"/>
        </w:rPr>
        <w:t>(e</w:t>
      </w:r>
      <w:r w:rsidR="008274C1">
        <w:rPr>
          <w:rFonts w:asciiTheme="majorHAnsi" w:hAnsiTheme="majorHAnsi" w:cstheme="majorHAnsi"/>
          <w:sz w:val="22"/>
        </w:rPr>
        <w:t>.g.,</w:t>
      </w:r>
      <w:r w:rsidR="00AD7C68" w:rsidRPr="00D002AD">
        <w:rPr>
          <w:rFonts w:asciiTheme="majorHAnsi" w:hAnsiTheme="majorHAnsi" w:cstheme="majorHAnsi"/>
          <w:sz w:val="22"/>
        </w:rPr>
        <w:t xml:space="preserve"> “</w:t>
      </w:r>
      <w:r w:rsidR="00AD7C68" w:rsidRPr="00D002AD">
        <w:rPr>
          <w:rFonts w:asciiTheme="majorHAnsi" w:hAnsiTheme="majorHAnsi" w:cstheme="majorHAnsi"/>
          <w:b/>
          <w:bCs/>
          <w:sz w:val="22"/>
        </w:rPr>
        <w:t>Fatigue test results</w:t>
      </w:r>
      <w:r w:rsidR="00AD7C68" w:rsidRPr="00D002AD">
        <w:rPr>
          <w:rFonts w:asciiTheme="majorHAnsi" w:hAnsiTheme="majorHAnsi" w:cstheme="majorHAnsi"/>
          <w:sz w:val="22"/>
        </w:rPr>
        <w:t>”</w:t>
      </w:r>
      <w:r w:rsidR="00BF43E0" w:rsidRPr="00D002AD">
        <w:rPr>
          <w:rFonts w:asciiTheme="majorHAnsi" w:hAnsiTheme="majorHAnsi" w:cstheme="majorHAnsi"/>
          <w:sz w:val="22"/>
        </w:rPr>
        <w:t>)</w:t>
      </w:r>
      <w:r w:rsidR="00AD7C68" w:rsidRPr="00D002AD">
        <w:rPr>
          <w:rFonts w:asciiTheme="majorHAnsi" w:hAnsiTheme="majorHAnsi" w:cstheme="majorHAnsi"/>
          <w:sz w:val="22"/>
        </w:rPr>
        <w:t xml:space="preserve">. </w:t>
      </w:r>
    </w:p>
    <w:p w14:paraId="2605DB06" w14:textId="77777777" w:rsidR="00CD15E1" w:rsidRPr="00D002AD" w:rsidRDefault="00CD15E1" w:rsidP="0071158A">
      <w:pPr>
        <w:spacing w:line="280" w:lineRule="exact"/>
        <w:rPr>
          <w:rFonts w:asciiTheme="majorHAnsi" w:hAnsiTheme="majorHAnsi" w:cstheme="majorHAnsi"/>
          <w:sz w:val="22"/>
        </w:rPr>
      </w:pPr>
    </w:p>
    <w:p w14:paraId="49B0432F" w14:textId="77777777" w:rsidR="006E1329" w:rsidRPr="00D002AD" w:rsidRDefault="006E1329" w:rsidP="0071158A">
      <w:pPr>
        <w:spacing w:line="280" w:lineRule="exact"/>
        <w:rPr>
          <w:rFonts w:asciiTheme="majorHAnsi" w:hAnsiTheme="majorHAnsi" w:cstheme="majorHAnsi"/>
          <w:b/>
          <w:sz w:val="22"/>
        </w:rPr>
      </w:pPr>
      <w:r w:rsidRPr="00D002AD">
        <w:rPr>
          <w:rFonts w:asciiTheme="majorHAnsi" w:hAnsiTheme="majorHAnsi" w:cstheme="majorHAnsi" w:hint="eastAsia"/>
          <w:b/>
          <w:sz w:val="22"/>
        </w:rPr>
        <w:t>FIGURE</w:t>
      </w:r>
      <w:r w:rsidR="00B772BC" w:rsidRPr="00D002AD">
        <w:rPr>
          <w:rFonts w:asciiTheme="majorHAnsi" w:hAnsiTheme="majorHAnsi" w:cstheme="majorHAnsi"/>
          <w:b/>
          <w:sz w:val="22"/>
        </w:rPr>
        <w:t>S</w:t>
      </w:r>
      <w:r w:rsidRPr="00D002AD">
        <w:rPr>
          <w:rFonts w:asciiTheme="majorHAnsi" w:hAnsiTheme="majorHAnsi" w:cstheme="majorHAnsi" w:hint="eastAsia"/>
          <w:b/>
          <w:sz w:val="22"/>
        </w:rPr>
        <w:t xml:space="preserve"> AND TABLES</w:t>
      </w:r>
    </w:p>
    <w:p w14:paraId="0A0E2FEE" w14:textId="65E3B773" w:rsidR="006E1329" w:rsidRPr="00D002AD" w:rsidRDefault="006E1329" w:rsidP="0071158A">
      <w:pPr>
        <w:spacing w:line="280" w:lineRule="exact"/>
        <w:rPr>
          <w:rFonts w:asciiTheme="majorHAnsi" w:hAnsiTheme="majorHAnsi" w:cstheme="majorHAnsi"/>
          <w:b/>
          <w:sz w:val="22"/>
        </w:rPr>
      </w:pPr>
      <w:r w:rsidRPr="00D002AD">
        <w:rPr>
          <w:rFonts w:asciiTheme="majorHAnsi" w:hAnsiTheme="majorHAnsi" w:cstheme="majorHAnsi"/>
          <w:b/>
          <w:sz w:val="22"/>
        </w:rPr>
        <w:t>Figure</w:t>
      </w:r>
      <w:r w:rsidR="003417C0">
        <w:rPr>
          <w:rFonts w:asciiTheme="majorHAnsi" w:hAnsiTheme="majorHAnsi" w:cstheme="majorHAnsi"/>
          <w:b/>
          <w:sz w:val="22"/>
        </w:rPr>
        <w:t>s</w:t>
      </w:r>
      <w:r w:rsidR="003F43DE" w:rsidRPr="00D002AD">
        <w:rPr>
          <w:rFonts w:asciiTheme="majorHAnsi" w:hAnsiTheme="majorHAnsi" w:cstheme="majorHAnsi"/>
          <w:b/>
          <w:sz w:val="22"/>
        </w:rPr>
        <w:t xml:space="preserve"> and </w:t>
      </w:r>
      <w:r w:rsidR="003417C0">
        <w:rPr>
          <w:rFonts w:asciiTheme="majorHAnsi" w:hAnsiTheme="majorHAnsi" w:cstheme="majorHAnsi"/>
          <w:b/>
          <w:sz w:val="22"/>
        </w:rPr>
        <w:t>their</w:t>
      </w:r>
      <w:r w:rsidR="003F43DE" w:rsidRPr="00D002AD">
        <w:rPr>
          <w:rFonts w:asciiTheme="majorHAnsi" w:hAnsiTheme="majorHAnsi" w:cstheme="majorHAnsi"/>
          <w:b/>
          <w:sz w:val="22"/>
        </w:rPr>
        <w:t xml:space="preserve"> caption</w:t>
      </w:r>
      <w:r w:rsidR="003417C0">
        <w:rPr>
          <w:rFonts w:asciiTheme="majorHAnsi" w:hAnsiTheme="majorHAnsi" w:cstheme="majorHAnsi"/>
          <w:b/>
          <w:sz w:val="22"/>
        </w:rPr>
        <w:t>s</w:t>
      </w:r>
    </w:p>
    <w:p w14:paraId="5D51665F" w14:textId="27935412" w:rsidR="00545696" w:rsidRPr="00D002AD" w:rsidRDefault="004C20C9" w:rsidP="00DB39D3">
      <w:pPr>
        <w:spacing w:line="280" w:lineRule="exact"/>
        <w:rPr>
          <w:rFonts w:asciiTheme="majorHAnsi" w:hAnsiTheme="majorHAnsi" w:cstheme="majorHAnsi"/>
          <w:sz w:val="22"/>
        </w:rPr>
      </w:pPr>
      <w:r w:rsidRPr="00D002AD">
        <w:rPr>
          <w:rFonts w:asciiTheme="majorHAnsi" w:hAnsiTheme="majorHAnsi" w:cstheme="majorHAnsi"/>
          <w:sz w:val="22"/>
        </w:rPr>
        <w:t>Figures, such as photo</w:t>
      </w:r>
      <w:r w:rsidR="00FA00D5" w:rsidRPr="00D002AD">
        <w:rPr>
          <w:rFonts w:asciiTheme="majorHAnsi" w:hAnsiTheme="majorHAnsi" w:cstheme="majorHAnsi"/>
          <w:sz w:val="22"/>
        </w:rPr>
        <w:t>graphs</w:t>
      </w:r>
      <w:r w:rsidRPr="00D002AD">
        <w:rPr>
          <w:rFonts w:asciiTheme="majorHAnsi" w:hAnsiTheme="majorHAnsi" w:cstheme="majorHAnsi"/>
          <w:sz w:val="22"/>
        </w:rPr>
        <w:t>, graphs, and illustrations, should be presented with sufficiently informative captions placed below the</w:t>
      </w:r>
      <w:r w:rsidR="00F52998">
        <w:rPr>
          <w:rFonts w:asciiTheme="majorHAnsi" w:hAnsiTheme="majorHAnsi" w:cstheme="majorHAnsi"/>
          <w:sz w:val="22"/>
        </w:rPr>
        <w:t>m</w:t>
      </w:r>
      <w:r w:rsidRPr="00D002AD">
        <w:rPr>
          <w:rFonts w:asciiTheme="majorHAnsi" w:hAnsiTheme="majorHAnsi" w:cstheme="majorHAnsi"/>
          <w:sz w:val="22"/>
        </w:rPr>
        <w:t xml:space="preserve">. </w:t>
      </w:r>
      <w:r w:rsidR="00F52998">
        <w:rPr>
          <w:rFonts w:asciiTheme="majorHAnsi" w:hAnsiTheme="majorHAnsi" w:cstheme="majorHAnsi"/>
          <w:sz w:val="22"/>
        </w:rPr>
        <w:t>F</w:t>
      </w:r>
      <w:r w:rsidR="008B1EFD" w:rsidRPr="00D002AD">
        <w:rPr>
          <w:rFonts w:asciiTheme="majorHAnsi" w:hAnsiTheme="majorHAnsi" w:cstheme="majorHAnsi"/>
          <w:sz w:val="22"/>
        </w:rPr>
        <w:t>igure</w:t>
      </w:r>
      <w:r w:rsidR="00F52998">
        <w:rPr>
          <w:rFonts w:asciiTheme="majorHAnsi" w:hAnsiTheme="majorHAnsi" w:cstheme="majorHAnsi"/>
          <w:sz w:val="22"/>
        </w:rPr>
        <w:t>s</w:t>
      </w:r>
      <w:r w:rsidR="008B1EFD" w:rsidRPr="00D002AD">
        <w:rPr>
          <w:rFonts w:asciiTheme="majorHAnsi" w:hAnsiTheme="majorHAnsi" w:cstheme="majorHAnsi"/>
          <w:sz w:val="22"/>
        </w:rPr>
        <w:t xml:space="preserve"> should not be low in resolution</w:t>
      </w:r>
      <w:r w:rsidR="00F52998">
        <w:rPr>
          <w:rFonts w:asciiTheme="majorHAnsi" w:hAnsiTheme="majorHAnsi" w:cstheme="majorHAnsi"/>
          <w:sz w:val="22"/>
        </w:rPr>
        <w:t>, and</w:t>
      </w:r>
      <w:r w:rsidR="00984455" w:rsidRPr="00D002AD">
        <w:rPr>
          <w:rFonts w:asciiTheme="majorHAnsi" w:hAnsiTheme="majorHAnsi" w:cstheme="majorHAnsi"/>
          <w:sz w:val="22"/>
        </w:rPr>
        <w:t xml:space="preserve"> </w:t>
      </w:r>
      <w:r w:rsidR="00F52998">
        <w:rPr>
          <w:rFonts w:asciiTheme="majorHAnsi" w:hAnsiTheme="majorHAnsi" w:cstheme="majorHAnsi"/>
          <w:sz w:val="22"/>
        </w:rPr>
        <w:t>t</w:t>
      </w:r>
      <w:r w:rsidRPr="00D002AD">
        <w:rPr>
          <w:rFonts w:asciiTheme="majorHAnsi" w:hAnsiTheme="majorHAnsi" w:cstheme="majorHAnsi"/>
          <w:sz w:val="22"/>
        </w:rPr>
        <w:t>he</w:t>
      </w:r>
      <w:r w:rsidR="00F52998">
        <w:rPr>
          <w:rFonts w:asciiTheme="majorHAnsi" w:hAnsiTheme="majorHAnsi" w:cstheme="majorHAnsi"/>
          <w:sz w:val="22"/>
        </w:rPr>
        <w:t>ir</w:t>
      </w:r>
      <w:r w:rsidRPr="00D002AD">
        <w:rPr>
          <w:rFonts w:asciiTheme="majorHAnsi" w:hAnsiTheme="majorHAnsi" w:cstheme="majorHAnsi"/>
          <w:sz w:val="22"/>
        </w:rPr>
        <w:t xml:space="preserve"> caption</w:t>
      </w:r>
      <w:r w:rsidR="00F52998">
        <w:rPr>
          <w:rFonts w:asciiTheme="majorHAnsi" w:hAnsiTheme="majorHAnsi" w:cstheme="majorHAnsi"/>
          <w:sz w:val="22"/>
        </w:rPr>
        <w:t>s</w:t>
      </w:r>
      <w:r w:rsidRPr="00D002AD">
        <w:rPr>
          <w:rFonts w:asciiTheme="majorHAnsi" w:hAnsiTheme="majorHAnsi" w:cstheme="majorHAnsi"/>
          <w:sz w:val="22"/>
        </w:rPr>
        <w:t xml:space="preserve"> should comprise a brief title and a description of the figure.</w:t>
      </w:r>
      <w:r w:rsidR="00FA00D5" w:rsidRPr="00D002AD">
        <w:rPr>
          <w:rFonts w:asciiTheme="majorHAnsi" w:hAnsiTheme="majorHAnsi" w:cstheme="majorHAnsi"/>
          <w:sz w:val="22"/>
        </w:rPr>
        <w:t xml:space="preserve"> </w:t>
      </w:r>
      <w:r w:rsidR="00984455" w:rsidRPr="00D002AD">
        <w:rPr>
          <w:rFonts w:asciiTheme="majorHAnsi" w:hAnsiTheme="majorHAnsi" w:cstheme="majorHAnsi"/>
          <w:sz w:val="22"/>
        </w:rPr>
        <w:t xml:space="preserve">The size and style of the caption are Arial 11 pt. </w:t>
      </w:r>
      <w:r w:rsidR="00FA00D5" w:rsidRPr="00D002AD">
        <w:rPr>
          <w:rFonts w:asciiTheme="majorHAnsi" w:hAnsiTheme="majorHAnsi" w:cstheme="majorHAnsi"/>
          <w:sz w:val="22"/>
        </w:rPr>
        <w:t>All figures should be referred to as “’Fig.’” and numbered consecutively in the text.</w:t>
      </w:r>
    </w:p>
    <w:p w14:paraId="16D12B19" w14:textId="77777777" w:rsidR="006E1329" w:rsidRPr="00D002AD" w:rsidRDefault="006E1329" w:rsidP="0071158A">
      <w:pPr>
        <w:spacing w:line="280" w:lineRule="exact"/>
        <w:rPr>
          <w:rFonts w:asciiTheme="majorHAnsi" w:hAnsiTheme="majorHAnsi" w:cstheme="majorHAnsi"/>
          <w:sz w:val="22"/>
        </w:rPr>
      </w:pPr>
    </w:p>
    <w:p w14:paraId="716F16BA" w14:textId="5A0CFEFE" w:rsidR="006E1329" w:rsidRPr="00D002AD" w:rsidRDefault="006E1329" w:rsidP="0071158A">
      <w:pPr>
        <w:spacing w:line="280" w:lineRule="exact"/>
        <w:rPr>
          <w:rFonts w:asciiTheme="majorHAnsi" w:hAnsiTheme="majorHAnsi" w:cstheme="majorHAnsi"/>
          <w:b/>
          <w:sz w:val="22"/>
        </w:rPr>
      </w:pPr>
      <w:r w:rsidRPr="00D002AD">
        <w:rPr>
          <w:rFonts w:asciiTheme="majorHAnsi" w:hAnsiTheme="majorHAnsi" w:cstheme="majorHAnsi"/>
          <w:b/>
          <w:sz w:val="22"/>
        </w:rPr>
        <w:t>Tables</w:t>
      </w:r>
      <w:r w:rsidR="003F43DE" w:rsidRPr="00D002AD">
        <w:rPr>
          <w:rFonts w:asciiTheme="majorHAnsi" w:hAnsiTheme="majorHAnsi" w:cstheme="majorHAnsi"/>
          <w:b/>
          <w:sz w:val="22"/>
        </w:rPr>
        <w:t xml:space="preserve"> and </w:t>
      </w:r>
      <w:r w:rsidR="00A828EF">
        <w:rPr>
          <w:rFonts w:asciiTheme="majorHAnsi" w:hAnsiTheme="majorHAnsi" w:cstheme="majorHAnsi"/>
          <w:b/>
          <w:sz w:val="22"/>
        </w:rPr>
        <w:t>their</w:t>
      </w:r>
      <w:r w:rsidR="003F43DE" w:rsidRPr="00D002AD">
        <w:rPr>
          <w:rFonts w:asciiTheme="majorHAnsi" w:hAnsiTheme="majorHAnsi" w:cstheme="majorHAnsi"/>
          <w:b/>
          <w:sz w:val="22"/>
        </w:rPr>
        <w:t xml:space="preserve"> caption</w:t>
      </w:r>
      <w:r w:rsidR="00A828EF">
        <w:rPr>
          <w:rFonts w:asciiTheme="majorHAnsi" w:hAnsiTheme="majorHAnsi" w:cstheme="majorHAnsi"/>
          <w:b/>
          <w:sz w:val="22"/>
        </w:rPr>
        <w:t>s</w:t>
      </w:r>
      <w:r w:rsidR="003F43DE" w:rsidRPr="00D002AD">
        <w:rPr>
          <w:rFonts w:asciiTheme="majorHAnsi" w:hAnsiTheme="majorHAnsi" w:cstheme="majorHAnsi"/>
          <w:b/>
          <w:sz w:val="22"/>
        </w:rPr>
        <w:t xml:space="preserve"> </w:t>
      </w:r>
    </w:p>
    <w:p w14:paraId="4DC7C3B2" w14:textId="3F9F48EA" w:rsidR="00D75B8E" w:rsidRPr="00D002AD" w:rsidRDefault="003F43DE" w:rsidP="00A66E54">
      <w:pPr>
        <w:spacing w:line="280" w:lineRule="exact"/>
        <w:rPr>
          <w:rFonts w:asciiTheme="majorHAnsi" w:hAnsiTheme="majorHAnsi" w:cstheme="majorHAnsi"/>
          <w:sz w:val="22"/>
        </w:rPr>
      </w:pPr>
      <w:r w:rsidRPr="00D002AD">
        <w:rPr>
          <w:rFonts w:asciiTheme="majorHAnsi" w:hAnsiTheme="majorHAnsi" w:cstheme="majorHAnsi"/>
          <w:sz w:val="22"/>
        </w:rPr>
        <w:t>T</w:t>
      </w:r>
      <w:r w:rsidR="006E1329" w:rsidRPr="00D002AD">
        <w:rPr>
          <w:rFonts w:asciiTheme="majorHAnsi" w:hAnsiTheme="majorHAnsi" w:cstheme="majorHAnsi"/>
          <w:sz w:val="22"/>
        </w:rPr>
        <w:t xml:space="preserve">ables should </w:t>
      </w:r>
      <w:r w:rsidRPr="00D002AD">
        <w:rPr>
          <w:rFonts w:asciiTheme="majorHAnsi" w:hAnsiTheme="majorHAnsi" w:cstheme="majorHAnsi"/>
          <w:sz w:val="22"/>
        </w:rPr>
        <w:t xml:space="preserve">also </w:t>
      </w:r>
      <w:r w:rsidR="006E1329" w:rsidRPr="00D002AD">
        <w:rPr>
          <w:rFonts w:asciiTheme="majorHAnsi" w:hAnsiTheme="majorHAnsi" w:cstheme="majorHAnsi"/>
          <w:sz w:val="22"/>
        </w:rPr>
        <w:t xml:space="preserve">be presented with sufficiently informative captions. The captions should be </w:t>
      </w:r>
      <w:r w:rsidRPr="00D002AD">
        <w:rPr>
          <w:rFonts w:asciiTheme="majorHAnsi" w:hAnsiTheme="majorHAnsi" w:cstheme="majorHAnsi"/>
          <w:sz w:val="22"/>
        </w:rPr>
        <w:t>above</w:t>
      </w:r>
      <w:r w:rsidR="006E1329" w:rsidRPr="00D002AD">
        <w:rPr>
          <w:rFonts w:asciiTheme="majorHAnsi" w:hAnsiTheme="majorHAnsi" w:cstheme="majorHAnsi"/>
          <w:sz w:val="22"/>
        </w:rPr>
        <w:t xml:space="preserve"> the</w:t>
      </w:r>
      <w:r w:rsidRPr="00D002AD">
        <w:rPr>
          <w:rFonts w:asciiTheme="majorHAnsi" w:hAnsiTheme="majorHAnsi" w:cstheme="majorHAnsi"/>
          <w:sz w:val="22"/>
        </w:rPr>
        <w:t xml:space="preserve"> table</w:t>
      </w:r>
      <w:r w:rsidR="00984455" w:rsidRPr="00D002AD">
        <w:rPr>
          <w:rFonts w:asciiTheme="majorHAnsi" w:hAnsiTheme="majorHAnsi" w:cstheme="majorHAnsi"/>
          <w:sz w:val="22"/>
        </w:rPr>
        <w:t xml:space="preserve">, and the size and style are the same as </w:t>
      </w:r>
      <w:r w:rsidR="00F52998">
        <w:rPr>
          <w:rFonts w:asciiTheme="majorHAnsi" w:hAnsiTheme="majorHAnsi" w:cstheme="majorHAnsi"/>
          <w:sz w:val="22"/>
        </w:rPr>
        <w:t>for</w:t>
      </w:r>
      <w:r w:rsidR="00984455" w:rsidRPr="00D002AD">
        <w:rPr>
          <w:rFonts w:asciiTheme="majorHAnsi" w:hAnsiTheme="majorHAnsi" w:cstheme="majorHAnsi"/>
          <w:sz w:val="22"/>
        </w:rPr>
        <w:t xml:space="preserve"> figure</w:t>
      </w:r>
      <w:r w:rsidR="00F52998">
        <w:rPr>
          <w:rFonts w:asciiTheme="majorHAnsi" w:hAnsiTheme="majorHAnsi" w:cstheme="majorHAnsi"/>
          <w:sz w:val="22"/>
        </w:rPr>
        <w:t>s</w:t>
      </w:r>
      <w:r w:rsidR="006E1329" w:rsidRPr="00D002AD">
        <w:rPr>
          <w:rFonts w:asciiTheme="majorHAnsi" w:hAnsiTheme="majorHAnsi" w:cstheme="majorHAnsi"/>
          <w:sz w:val="22"/>
        </w:rPr>
        <w:t>.</w:t>
      </w:r>
      <w:r w:rsidR="00FA00D5" w:rsidRPr="00D002AD">
        <w:rPr>
          <w:rFonts w:asciiTheme="majorHAnsi" w:hAnsiTheme="majorHAnsi" w:cstheme="majorHAnsi"/>
          <w:sz w:val="22"/>
        </w:rPr>
        <w:t xml:space="preserve"> All tables should be referred to as “Table” and numbered consecutively in the text.</w:t>
      </w:r>
    </w:p>
    <w:p w14:paraId="03AB73B0" w14:textId="77777777" w:rsidR="006E1329" w:rsidRPr="00D002AD" w:rsidRDefault="006E1329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6381C941" w14:textId="77777777" w:rsidR="00BF43E0" w:rsidRPr="00D002AD" w:rsidRDefault="00BF43E0" w:rsidP="00A66E54">
      <w:pPr>
        <w:spacing w:line="280" w:lineRule="exact"/>
        <w:rPr>
          <w:rFonts w:asciiTheme="majorHAnsi" w:hAnsiTheme="majorHAnsi" w:cstheme="majorHAnsi"/>
          <w:b/>
          <w:sz w:val="22"/>
        </w:rPr>
      </w:pPr>
      <w:r w:rsidRPr="00D002AD">
        <w:rPr>
          <w:rFonts w:asciiTheme="majorHAnsi" w:hAnsiTheme="majorHAnsi" w:cstheme="majorHAnsi"/>
          <w:b/>
          <w:sz w:val="22"/>
        </w:rPr>
        <w:t>A</w:t>
      </w:r>
      <w:r w:rsidR="0020614A" w:rsidRPr="00D002AD">
        <w:rPr>
          <w:rFonts w:asciiTheme="majorHAnsi" w:hAnsiTheme="majorHAnsi" w:cstheme="majorHAnsi"/>
          <w:b/>
          <w:sz w:val="22"/>
        </w:rPr>
        <w:t>CKNOWLEDGEMENTS</w:t>
      </w:r>
    </w:p>
    <w:p w14:paraId="0512A3CD" w14:textId="5CBD0F66" w:rsidR="003F43DE" w:rsidRPr="00D002AD" w:rsidRDefault="003F43DE" w:rsidP="003F43DE">
      <w:pPr>
        <w:spacing w:line="280" w:lineRule="exact"/>
        <w:rPr>
          <w:rFonts w:asciiTheme="majorHAnsi" w:hAnsiTheme="majorHAnsi" w:cstheme="majorHAnsi"/>
          <w:sz w:val="22"/>
        </w:rPr>
      </w:pPr>
      <w:r w:rsidRPr="00D002AD">
        <w:rPr>
          <w:rFonts w:asciiTheme="majorHAnsi" w:hAnsiTheme="majorHAnsi" w:cstheme="majorHAnsi"/>
          <w:sz w:val="22"/>
        </w:rPr>
        <w:t>Acknowledg</w:t>
      </w:r>
      <w:r w:rsidR="00F52998">
        <w:rPr>
          <w:rFonts w:asciiTheme="majorHAnsi" w:hAnsiTheme="majorHAnsi" w:cstheme="majorHAnsi"/>
          <w:sz w:val="22"/>
        </w:rPr>
        <w:t>e</w:t>
      </w:r>
      <w:r w:rsidRPr="00D002AD">
        <w:rPr>
          <w:rFonts w:asciiTheme="majorHAnsi" w:hAnsiTheme="majorHAnsi" w:cstheme="majorHAnsi"/>
          <w:sz w:val="22"/>
        </w:rPr>
        <w:t>ments</w:t>
      </w:r>
      <w:r w:rsidR="001D1E35" w:rsidRPr="00D002AD">
        <w:rPr>
          <w:rFonts w:asciiTheme="majorHAnsi" w:hAnsiTheme="majorHAnsi" w:cstheme="majorHAnsi"/>
          <w:sz w:val="22"/>
        </w:rPr>
        <w:t>, if necessary</w:t>
      </w:r>
      <w:r w:rsidR="001D1E35">
        <w:rPr>
          <w:rFonts w:asciiTheme="majorHAnsi" w:hAnsiTheme="majorHAnsi" w:cstheme="majorHAnsi"/>
          <w:sz w:val="22"/>
        </w:rPr>
        <w:t>,</w:t>
      </w:r>
      <w:r w:rsidRPr="00D002AD">
        <w:rPr>
          <w:rFonts w:asciiTheme="majorHAnsi" w:hAnsiTheme="majorHAnsi" w:cstheme="majorHAnsi"/>
          <w:sz w:val="22"/>
        </w:rPr>
        <w:t xml:space="preserve"> should be included before the reference</w:t>
      </w:r>
      <w:r w:rsidR="001D1E35">
        <w:rPr>
          <w:rFonts w:asciiTheme="majorHAnsi" w:hAnsiTheme="majorHAnsi" w:cstheme="majorHAnsi"/>
          <w:sz w:val="22"/>
        </w:rPr>
        <w:t>s</w:t>
      </w:r>
      <w:r w:rsidRPr="00D002AD">
        <w:rPr>
          <w:rFonts w:asciiTheme="majorHAnsi" w:hAnsiTheme="majorHAnsi" w:cstheme="majorHAnsi"/>
          <w:sz w:val="22"/>
        </w:rPr>
        <w:t>.</w:t>
      </w:r>
    </w:p>
    <w:p w14:paraId="37229324" w14:textId="77777777" w:rsidR="003F43DE" w:rsidRPr="00D002AD" w:rsidRDefault="003F43DE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4473913D" w14:textId="58784EFE" w:rsidR="003F43DE" w:rsidRPr="00D002AD" w:rsidRDefault="003F43DE" w:rsidP="00A66E54">
      <w:pPr>
        <w:spacing w:line="280" w:lineRule="exact"/>
        <w:rPr>
          <w:rFonts w:asciiTheme="majorHAnsi" w:hAnsiTheme="majorHAnsi" w:cstheme="majorHAnsi"/>
          <w:b/>
          <w:sz w:val="22"/>
        </w:rPr>
      </w:pPr>
      <w:r w:rsidRPr="00D002AD">
        <w:rPr>
          <w:rFonts w:asciiTheme="majorHAnsi" w:hAnsiTheme="majorHAnsi" w:cstheme="majorHAnsi" w:hint="eastAsia"/>
          <w:b/>
          <w:sz w:val="22"/>
        </w:rPr>
        <w:t>REFERENCE</w:t>
      </w:r>
      <w:r w:rsidR="001D1E35">
        <w:rPr>
          <w:rFonts w:asciiTheme="majorHAnsi" w:hAnsiTheme="majorHAnsi" w:cstheme="majorHAnsi"/>
          <w:b/>
          <w:sz w:val="22"/>
        </w:rPr>
        <w:t>S</w:t>
      </w:r>
    </w:p>
    <w:p w14:paraId="20979DBD" w14:textId="79BCB882" w:rsidR="00FF00BD" w:rsidRPr="00D002AD" w:rsidRDefault="007D21AA" w:rsidP="00A66E54">
      <w:pPr>
        <w:spacing w:line="280" w:lineRule="exact"/>
        <w:rPr>
          <w:rFonts w:asciiTheme="majorHAnsi" w:hAnsiTheme="majorHAnsi" w:cstheme="majorHAnsi"/>
          <w:sz w:val="22"/>
        </w:rPr>
      </w:pPr>
      <w:r w:rsidRPr="00D002AD">
        <w:rPr>
          <w:rFonts w:asciiTheme="majorHAnsi" w:hAnsiTheme="majorHAnsi" w:cstheme="majorHAnsi"/>
          <w:sz w:val="22"/>
        </w:rPr>
        <w:t>References should be quoted in the text with a number in square brackets such as [1]. All references should be listed at the end of the manuscript in the order they appear in the text.</w:t>
      </w:r>
      <w:r w:rsidR="00413CB7" w:rsidRPr="00D002AD">
        <w:rPr>
          <w:rFonts w:asciiTheme="majorHAnsi" w:hAnsiTheme="majorHAnsi" w:cstheme="majorHAnsi"/>
          <w:sz w:val="22"/>
        </w:rPr>
        <w:t xml:space="preserve"> </w:t>
      </w:r>
      <w:r w:rsidR="00FF00BD" w:rsidRPr="00D002AD">
        <w:rPr>
          <w:rFonts w:asciiTheme="majorHAnsi" w:hAnsiTheme="majorHAnsi" w:cstheme="majorHAnsi"/>
          <w:sz w:val="22"/>
        </w:rPr>
        <w:t>The appropriate reference styles are shown in “Reference</w:t>
      </w:r>
      <w:r w:rsidR="001D1E35">
        <w:rPr>
          <w:rFonts w:asciiTheme="majorHAnsi" w:hAnsiTheme="majorHAnsi" w:cstheme="majorHAnsi"/>
          <w:sz w:val="22"/>
        </w:rPr>
        <w:t>s</w:t>
      </w:r>
      <w:r w:rsidR="001E2746">
        <w:rPr>
          <w:rFonts w:asciiTheme="majorHAnsi" w:hAnsiTheme="majorHAnsi" w:cstheme="majorHAnsi"/>
          <w:sz w:val="22"/>
        </w:rPr>
        <w:t>.</w:t>
      </w:r>
      <w:r w:rsidR="00FF00BD" w:rsidRPr="00D002AD">
        <w:rPr>
          <w:rFonts w:asciiTheme="majorHAnsi" w:hAnsiTheme="majorHAnsi" w:cstheme="majorHAnsi"/>
          <w:sz w:val="22"/>
        </w:rPr>
        <w:t>”</w:t>
      </w:r>
      <w:r w:rsidR="004002E8" w:rsidRPr="00D002AD">
        <w:rPr>
          <w:rFonts w:asciiTheme="majorHAnsi" w:hAnsiTheme="majorHAnsi" w:cstheme="majorHAnsi"/>
          <w:sz w:val="22"/>
        </w:rPr>
        <w:t xml:space="preserve"> For four or more authors, use </w:t>
      </w:r>
      <w:r w:rsidR="001D1E35">
        <w:rPr>
          <w:rFonts w:asciiTheme="majorHAnsi" w:hAnsiTheme="majorHAnsi" w:cstheme="majorHAnsi"/>
          <w:sz w:val="22"/>
        </w:rPr>
        <w:t xml:space="preserve">the </w:t>
      </w:r>
      <w:r w:rsidR="004002E8" w:rsidRPr="00D002AD">
        <w:rPr>
          <w:rFonts w:asciiTheme="majorHAnsi" w:hAnsiTheme="majorHAnsi" w:cstheme="majorHAnsi"/>
          <w:sz w:val="22"/>
        </w:rPr>
        <w:t>first</w:t>
      </w:r>
      <w:r w:rsidR="001D1E35">
        <w:rPr>
          <w:rFonts w:asciiTheme="majorHAnsi" w:hAnsiTheme="majorHAnsi" w:cstheme="majorHAnsi"/>
          <w:sz w:val="22"/>
        </w:rPr>
        <w:t xml:space="preserve"> </w:t>
      </w:r>
      <w:r w:rsidR="004002E8" w:rsidRPr="00D002AD">
        <w:rPr>
          <w:rFonts w:asciiTheme="majorHAnsi" w:hAnsiTheme="majorHAnsi" w:cstheme="majorHAnsi"/>
          <w:sz w:val="22"/>
        </w:rPr>
        <w:t>named author followed by “et al</w:t>
      </w:r>
      <w:r w:rsidR="001D1E35">
        <w:rPr>
          <w:rFonts w:asciiTheme="majorHAnsi" w:hAnsiTheme="majorHAnsi" w:cstheme="majorHAnsi"/>
          <w:sz w:val="22"/>
        </w:rPr>
        <w:t>.</w:t>
      </w:r>
      <w:r w:rsidR="004002E8" w:rsidRPr="00D002AD">
        <w:rPr>
          <w:rFonts w:asciiTheme="majorHAnsi" w:hAnsiTheme="majorHAnsi" w:cstheme="majorHAnsi"/>
          <w:sz w:val="22"/>
        </w:rPr>
        <w:t xml:space="preserve">” </w:t>
      </w:r>
    </w:p>
    <w:p w14:paraId="738B278F" w14:textId="77777777" w:rsidR="00FF00BD" w:rsidRPr="00D002AD" w:rsidRDefault="00FF00BD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3C79993A" w14:textId="7D0B6058" w:rsidR="0031152F" w:rsidRPr="00D002AD" w:rsidRDefault="00363AED" w:rsidP="00DE175A">
      <w:pPr>
        <w:pStyle w:val="a5"/>
        <w:numPr>
          <w:ilvl w:val="0"/>
          <w:numId w:val="3"/>
        </w:numPr>
        <w:spacing w:line="280" w:lineRule="exact"/>
        <w:ind w:leftChars="0"/>
        <w:rPr>
          <w:rFonts w:asciiTheme="majorHAnsi" w:hAnsiTheme="majorHAnsi" w:cstheme="majorHAnsi"/>
          <w:sz w:val="22"/>
        </w:rPr>
      </w:pPr>
      <w:r w:rsidRPr="00D002AD">
        <w:rPr>
          <w:rFonts w:asciiTheme="majorHAnsi" w:hAnsiTheme="majorHAnsi" w:cstheme="majorHAnsi"/>
          <w:sz w:val="22"/>
        </w:rPr>
        <w:t xml:space="preserve">Sakai </w:t>
      </w:r>
      <w:r w:rsidR="002014EA" w:rsidRPr="00D002AD">
        <w:rPr>
          <w:rFonts w:asciiTheme="majorHAnsi" w:hAnsiTheme="majorHAnsi" w:cstheme="majorHAnsi"/>
          <w:sz w:val="22"/>
        </w:rPr>
        <w:t>T.</w:t>
      </w:r>
      <w:r w:rsidR="00DE175A" w:rsidRPr="00D002AD">
        <w:rPr>
          <w:rFonts w:asciiTheme="majorHAnsi" w:hAnsiTheme="majorHAnsi" w:cstheme="majorHAnsi"/>
          <w:sz w:val="22"/>
        </w:rPr>
        <w:t xml:space="preserve"> et al.</w:t>
      </w:r>
      <w:r w:rsidR="002014EA" w:rsidRPr="00D002AD">
        <w:rPr>
          <w:rFonts w:asciiTheme="majorHAnsi" w:hAnsiTheme="majorHAnsi" w:cstheme="majorHAnsi"/>
          <w:sz w:val="22"/>
        </w:rPr>
        <w:t xml:space="preserve">, </w:t>
      </w:r>
      <w:r w:rsidR="00DF70D3" w:rsidRPr="00D002AD">
        <w:rPr>
          <w:rFonts w:asciiTheme="majorHAnsi" w:hAnsiTheme="majorHAnsi" w:cstheme="majorHAnsi"/>
          <w:sz w:val="22"/>
        </w:rPr>
        <w:t xml:space="preserve">In: </w:t>
      </w:r>
      <w:r w:rsidR="00280A64" w:rsidRPr="00D002AD">
        <w:rPr>
          <w:rFonts w:asciiTheme="majorHAnsi" w:hAnsiTheme="majorHAnsi" w:cstheme="majorHAnsi"/>
          <w:iCs/>
          <w:sz w:val="22"/>
        </w:rPr>
        <w:t>Zimmermann M. and Christ H.-J.</w:t>
      </w:r>
      <w:r w:rsidR="00280A64" w:rsidRPr="00D002AD">
        <w:rPr>
          <w:rFonts w:asciiTheme="majorHAnsi" w:hAnsiTheme="majorHAnsi" w:cstheme="majorHAnsi"/>
          <w:i/>
          <w:sz w:val="22"/>
        </w:rPr>
        <w:t>,</w:t>
      </w:r>
      <w:r w:rsidR="00DF70D3" w:rsidRPr="00D002AD">
        <w:rPr>
          <w:rFonts w:asciiTheme="majorHAnsi" w:hAnsiTheme="majorHAnsi" w:cstheme="majorHAnsi"/>
          <w:i/>
          <w:sz w:val="22"/>
        </w:rPr>
        <w:t xml:space="preserve"> </w:t>
      </w:r>
      <w:r w:rsidR="00DF70D3" w:rsidRPr="00D002AD">
        <w:rPr>
          <w:rFonts w:asciiTheme="majorHAnsi" w:hAnsiTheme="majorHAnsi" w:cstheme="majorHAnsi"/>
          <w:iCs/>
          <w:sz w:val="22"/>
        </w:rPr>
        <w:t>eds.</w:t>
      </w:r>
      <w:r w:rsidR="004B63A2" w:rsidRPr="00D002AD">
        <w:rPr>
          <w:rFonts w:asciiTheme="majorHAnsi" w:hAnsiTheme="majorHAnsi" w:cstheme="majorHAnsi"/>
          <w:iCs/>
          <w:sz w:val="22"/>
        </w:rPr>
        <w:t xml:space="preserve"> </w:t>
      </w:r>
      <w:r w:rsidR="00DF70D3" w:rsidRPr="00D002AD">
        <w:rPr>
          <w:rFonts w:asciiTheme="majorHAnsi" w:hAnsiTheme="majorHAnsi" w:cstheme="majorHAnsi"/>
          <w:i/>
          <w:sz w:val="22"/>
        </w:rPr>
        <w:t>Seventh International Conference on Very High Cycle Fatigue</w:t>
      </w:r>
      <w:r w:rsidR="00DF70D3" w:rsidRPr="00D002AD">
        <w:rPr>
          <w:rFonts w:asciiTheme="majorHAnsi" w:hAnsiTheme="majorHAnsi" w:cstheme="majorHAnsi"/>
          <w:sz w:val="22"/>
        </w:rPr>
        <w:t xml:space="preserve">, DVM, Dresden, </w:t>
      </w:r>
      <w:r w:rsidR="002014EA" w:rsidRPr="00D002AD">
        <w:rPr>
          <w:rFonts w:asciiTheme="majorHAnsi" w:hAnsiTheme="majorHAnsi" w:cstheme="majorHAnsi"/>
          <w:sz w:val="22"/>
        </w:rPr>
        <w:t>2017</w:t>
      </w:r>
      <w:r w:rsidR="00DF70D3" w:rsidRPr="00D002AD">
        <w:rPr>
          <w:rFonts w:asciiTheme="majorHAnsi" w:hAnsiTheme="majorHAnsi" w:cstheme="majorHAnsi"/>
          <w:sz w:val="22"/>
        </w:rPr>
        <w:t xml:space="preserve">; </w:t>
      </w:r>
      <w:r w:rsidR="00DE175A" w:rsidRPr="00D002AD">
        <w:rPr>
          <w:rFonts w:asciiTheme="majorHAnsi" w:hAnsiTheme="majorHAnsi" w:cstheme="majorHAnsi"/>
          <w:sz w:val="22"/>
        </w:rPr>
        <w:t>57–62</w:t>
      </w:r>
      <w:r w:rsidR="002014EA" w:rsidRPr="00D002AD">
        <w:rPr>
          <w:rFonts w:asciiTheme="majorHAnsi" w:hAnsiTheme="majorHAnsi" w:cstheme="majorHAnsi"/>
          <w:sz w:val="22"/>
        </w:rPr>
        <w:t>.</w:t>
      </w:r>
    </w:p>
    <w:p w14:paraId="1FF81EB6" w14:textId="0B3A5D0D" w:rsidR="00940C0E" w:rsidRPr="00D002AD" w:rsidRDefault="002C66E6" w:rsidP="00987051">
      <w:pPr>
        <w:pStyle w:val="a5"/>
        <w:numPr>
          <w:ilvl w:val="0"/>
          <w:numId w:val="3"/>
        </w:numPr>
        <w:spacing w:line="280" w:lineRule="exact"/>
        <w:ind w:leftChars="0"/>
        <w:rPr>
          <w:rFonts w:asciiTheme="majorHAnsi" w:hAnsiTheme="majorHAnsi" w:cstheme="majorHAnsi"/>
          <w:sz w:val="22"/>
        </w:rPr>
      </w:pPr>
      <w:r w:rsidRPr="00D002AD">
        <w:rPr>
          <w:rFonts w:asciiTheme="majorHAnsi" w:hAnsiTheme="majorHAnsi" w:cstheme="majorHAnsi"/>
          <w:sz w:val="22"/>
        </w:rPr>
        <w:lastRenderedPageBreak/>
        <w:t>Yoshinaka F</w:t>
      </w:r>
      <w:r w:rsidR="00940C0E" w:rsidRPr="00D002AD">
        <w:rPr>
          <w:rFonts w:asciiTheme="majorHAnsi" w:hAnsiTheme="majorHAnsi" w:cstheme="majorHAnsi"/>
          <w:sz w:val="22"/>
        </w:rPr>
        <w:t>. et al</w:t>
      </w:r>
      <w:r w:rsidR="00940C0E" w:rsidRPr="00D002AD">
        <w:rPr>
          <w:rFonts w:asciiTheme="majorHAnsi" w:hAnsiTheme="majorHAnsi" w:cstheme="majorHAnsi" w:hint="eastAsia"/>
          <w:sz w:val="22"/>
        </w:rPr>
        <w:t>.</w:t>
      </w:r>
      <w:r w:rsidR="00940C0E" w:rsidRPr="00D002AD">
        <w:rPr>
          <w:rFonts w:asciiTheme="majorHAnsi" w:hAnsiTheme="majorHAnsi" w:cstheme="majorHAnsi"/>
          <w:sz w:val="22"/>
        </w:rPr>
        <w:t xml:space="preserve">, </w:t>
      </w:r>
      <w:r w:rsidR="00940C0E" w:rsidRPr="00D002AD">
        <w:rPr>
          <w:rFonts w:asciiTheme="majorHAnsi" w:hAnsiTheme="majorHAnsi" w:cstheme="majorHAnsi"/>
          <w:i/>
          <w:sz w:val="22"/>
        </w:rPr>
        <w:t>Fatigue Fract Eng Mater Struct</w:t>
      </w:r>
      <w:r w:rsidR="00940C0E" w:rsidRPr="00D002AD">
        <w:rPr>
          <w:rFonts w:asciiTheme="majorHAnsi" w:hAnsiTheme="majorHAnsi" w:cstheme="majorHAnsi"/>
          <w:sz w:val="22"/>
        </w:rPr>
        <w:t>. 201</w:t>
      </w:r>
      <w:r w:rsidR="00987051" w:rsidRPr="00D002AD">
        <w:rPr>
          <w:rFonts w:asciiTheme="majorHAnsi" w:hAnsiTheme="majorHAnsi" w:cstheme="majorHAnsi"/>
          <w:sz w:val="22"/>
        </w:rPr>
        <w:t>9</w:t>
      </w:r>
      <w:r w:rsidR="00940C0E" w:rsidRPr="00D002AD">
        <w:rPr>
          <w:rFonts w:asciiTheme="majorHAnsi" w:hAnsiTheme="majorHAnsi" w:cstheme="majorHAnsi"/>
          <w:sz w:val="22"/>
        </w:rPr>
        <w:t xml:space="preserve">; </w:t>
      </w:r>
      <w:r w:rsidR="00987051" w:rsidRPr="00D002AD">
        <w:rPr>
          <w:rFonts w:asciiTheme="majorHAnsi" w:hAnsiTheme="majorHAnsi" w:cstheme="majorHAnsi"/>
          <w:sz w:val="22"/>
        </w:rPr>
        <w:t>42: 20</w:t>
      </w:r>
      <w:r w:rsidR="00940C0E" w:rsidRPr="00D002AD">
        <w:rPr>
          <w:rFonts w:asciiTheme="majorHAnsi" w:hAnsiTheme="majorHAnsi" w:cstheme="majorHAnsi"/>
          <w:sz w:val="22"/>
        </w:rPr>
        <w:t>93</w:t>
      </w:r>
      <w:r w:rsidR="00987051" w:rsidRPr="00D002AD">
        <w:rPr>
          <w:rFonts w:asciiTheme="majorHAnsi" w:hAnsiTheme="majorHAnsi" w:cstheme="majorHAnsi"/>
          <w:sz w:val="22"/>
        </w:rPr>
        <w:t>–2105</w:t>
      </w:r>
      <w:r w:rsidR="00940C0E" w:rsidRPr="00D002AD">
        <w:rPr>
          <w:rFonts w:asciiTheme="majorHAnsi" w:hAnsiTheme="majorHAnsi" w:cstheme="majorHAnsi"/>
          <w:sz w:val="22"/>
        </w:rPr>
        <w:t>.</w:t>
      </w:r>
    </w:p>
    <w:p w14:paraId="0CBF0164" w14:textId="3BEB43AC" w:rsidR="00413CB7" w:rsidRPr="00D002AD" w:rsidRDefault="00CD15E1" w:rsidP="00DE175A">
      <w:pPr>
        <w:pStyle w:val="a5"/>
        <w:numPr>
          <w:ilvl w:val="0"/>
          <w:numId w:val="3"/>
        </w:numPr>
        <w:spacing w:line="280" w:lineRule="exact"/>
        <w:ind w:leftChars="0"/>
        <w:rPr>
          <w:rFonts w:asciiTheme="majorHAnsi" w:hAnsiTheme="majorHAnsi" w:cstheme="majorHAnsi"/>
          <w:sz w:val="22"/>
        </w:rPr>
      </w:pPr>
      <w:r w:rsidRPr="00D002AD">
        <w:rPr>
          <w:rFonts w:asciiTheme="majorHAnsi" w:hAnsiTheme="majorHAnsi" w:cstheme="majorHAnsi"/>
          <w:sz w:val="22"/>
        </w:rPr>
        <w:t>Oguma H.</w:t>
      </w:r>
      <w:r w:rsidR="002014EA" w:rsidRPr="00D002AD">
        <w:rPr>
          <w:rFonts w:asciiTheme="majorHAnsi" w:hAnsiTheme="majorHAnsi" w:cstheme="majorHAnsi"/>
          <w:sz w:val="22"/>
        </w:rPr>
        <w:t xml:space="preserve"> </w:t>
      </w:r>
      <w:r w:rsidR="00CD3692" w:rsidRPr="00D002AD">
        <w:rPr>
          <w:rFonts w:asciiTheme="majorHAnsi" w:hAnsiTheme="majorHAnsi" w:cstheme="majorHAnsi"/>
          <w:sz w:val="22"/>
        </w:rPr>
        <w:t>and</w:t>
      </w:r>
      <w:r w:rsidRPr="00D002AD">
        <w:rPr>
          <w:rFonts w:asciiTheme="majorHAnsi" w:hAnsiTheme="majorHAnsi" w:cstheme="majorHAnsi"/>
          <w:sz w:val="22"/>
        </w:rPr>
        <w:t xml:space="preserve"> Nakamura T.</w:t>
      </w:r>
      <w:r w:rsidR="002014EA" w:rsidRPr="00D002AD">
        <w:rPr>
          <w:rFonts w:asciiTheme="majorHAnsi" w:hAnsiTheme="majorHAnsi" w:cstheme="majorHAnsi"/>
          <w:sz w:val="22"/>
        </w:rPr>
        <w:t xml:space="preserve">, </w:t>
      </w:r>
      <w:r w:rsidRPr="00D002AD">
        <w:rPr>
          <w:rFonts w:asciiTheme="majorHAnsi" w:hAnsiTheme="majorHAnsi" w:cstheme="majorHAnsi"/>
          <w:i/>
          <w:sz w:val="22"/>
        </w:rPr>
        <w:t xml:space="preserve">Int J Fatigue. </w:t>
      </w:r>
      <w:r w:rsidR="0078454B" w:rsidRPr="00D002AD">
        <w:rPr>
          <w:rFonts w:asciiTheme="majorHAnsi" w:hAnsiTheme="majorHAnsi" w:cstheme="majorHAnsi"/>
          <w:sz w:val="22"/>
        </w:rPr>
        <w:t>201</w:t>
      </w:r>
      <w:r w:rsidRPr="00D002AD">
        <w:rPr>
          <w:rFonts w:asciiTheme="majorHAnsi" w:hAnsiTheme="majorHAnsi" w:cstheme="majorHAnsi"/>
          <w:sz w:val="22"/>
        </w:rPr>
        <w:t>3</w:t>
      </w:r>
      <w:r w:rsidR="0078454B" w:rsidRPr="00D002AD">
        <w:rPr>
          <w:rFonts w:asciiTheme="majorHAnsi" w:hAnsiTheme="majorHAnsi" w:cstheme="majorHAnsi"/>
          <w:sz w:val="22"/>
        </w:rPr>
        <w:t xml:space="preserve">; </w:t>
      </w:r>
      <w:r w:rsidRPr="00D002AD">
        <w:rPr>
          <w:rFonts w:asciiTheme="majorHAnsi" w:hAnsiTheme="majorHAnsi" w:cstheme="majorHAnsi"/>
          <w:sz w:val="22"/>
        </w:rPr>
        <w:t>50</w:t>
      </w:r>
      <w:r w:rsidR="0078454B" w:rsidRPr="00D002AD">
        <w:rPr>
          <w:rFonts w:asciiTheme="majorHAnsi" w:hAnsiTheme="majorHAnsi" w:cstheme="majorHAnsi"/>
          <w:sz w:val="22"/>
        </w:rPr>
        <w:t xml:space="preserve">: </w:t>
      </w:r>
      <w:r w:rsidRPr="00D002AD">
        <w:rPr>
          <w:rFonts w:asciiTheme="majorHAnsi" w:hAnsiTheme="majorHAnsi" w:cstheme="majorHAnsi"/>
          <w:sz w:val="22"/>
        </w:rPr>
        <w:t>89</w:t>
      </w:r>
      <w:r w:rsidR="0078454B" w:rsidRPr="00D002AD">
        <w:rPr>
          <w:rFonts w:asciiTheme="majorHAnsi" w:hAnsiTheme="majorHAnsi" w:cstheme="majorHAnsi"/>
          <w:sz w:val="22"/>
        </w:rPr>
        <w:t>‒</w:t>
      </w:r>
      <w:r w:rsidRPr="00D002AD">
        <w:rPr>
          <w:rFonts w:asciiTheme="majorHAnsi" w:hAnsiTheme="majorHAnsi" w:cstheme="majorHAnsi"/>
          <w:sz w:val="22"/>
        </w:rPr>
        <w:t>93</w:t>
      </w:r>
      <w:r w:rsidR="0078454B" w:rsidRPr="00D002AD">
        <w:rPr>
          <w:rFonts w:asciiTheme="majorHAnsi" w:hAnsiTheme="majorHAnsi" w:cstheme="majorHAnsi"/>
          <w:sz w:val="22"/>
        </w:rPr>
        <w:t>.</w:t>
      </w:r>
    </w:p>
    <w:p w14:paraId="16A50191" w14:textId="1BD7E393" w:rsidR="00363AED" w:rsidRPr="00D002AD" w:rsidRDefault="00DF70D3" w:rsidP="00DE175A">
      <w:pPr>
        <w:pStyle w:val="a5"/>
        <w:numPr>
          <w:ilvl w:val="0"/>
          <w:numId w:val="3"/>
        </w:numPr>
        <w:spacing w:line="280" w:lineRule="exact"/>
        <w:ind w:leftChars="0"/>
        <w:rPr>
          <w:rFonts w:asciiTheme="majorHAnsi" w:hAnsiTheme="majorHAnsi" w:cstheme="majorHAnsi"/>
          <w:sz w:val="22"/>
        </w:rPr>
      </w:pPr>
      <w:r w:rsidRPr="00D002AD">
        <w:rPr>
          <w:rFonts w:asciiTheme="majorHAnsi" w:hAnsiTheme="majorHAnsi" w:cstheme="majorHAnsi" w:hint="eastAsia"/>
          <w:sz w:val="22"/>
        </w:rPr>
        <w:t>M</w:t>
      </w:r>
      <w:r w:rsidRPr="00D002AD">
        <w:rPr>
          <w:rFonts w:asciiTheme="majorHAnsi" w:hAnsiTheme="majorHAnsi" w:cstheme="majorHAnsi"/>
          <w:sz w:val="22"/>
        </w:rPr>
        <w:t xml:space="preserve">urakami Y., </w:t>
      </w:r>
      <w:r w:rsidRPr="00D002AD">
        <w:rPr>
          <w:rFonts w:asciiTheme="majorHAnsi" w:hAnsiTheme="majorHAnsi" w:cstheme="majorHAnsi"/>
          <w:i/>
          <w:iCs/>
          <w:sz w:val="22"/>
        </w:rPr>
        <w:t>Metal Fatigue: Effects of Small Defects and Nonmetallic Inclusions</w:t>
      </w:r>
      <w:r w:rsidR="00617FB6" w:rsidRPr="00D002AD">
        <w:rPr>
          <w:rFonts w:asciiTheme="majorHAnsi" w:hAnsiTheme="majorHAnsi" w:cstheme="majorHAnsi"/>
          <w:sz w:val="22"/>
        </w:rPr>
        <w:t>, Elsevier Ltd. 2019.</w:t>
      </w:r>
    </w:p>
    <w:p w14:paraId="5339DFE8" w14:textId="77777777" w:rsidR="0031152F" w:rsidRPr="00D002AD" w:rsidRDefault="0031152F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6E4FA504" w14:textId="77777777" w:rsidR="003F43DE" w:rsidRPr="00D002AD" w:rsidRDefault="003F43DE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007A6D36" w14:textId="77777777" w:rsidR="002712C7" w:rsidRPr="00D002AD" w:rsidRDefault="002712C7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73BC73AD" w14:textId="1F7441C7" w:rsidR="002712C7" w:rsidRPr="00D002AD" w:rsidRDefault="002712C7" w:rsidP="002712C7">
      <w:pPr>
        <w:spacing w:line="280" w:lineRule="exact"/>
        <w:jc w:val="center"/>
        <w:rPr>
          <w:rFonts w:asciiTheme="majorHAnsi" w:hAnsiTheme="majorHAnsi" w:cstheme="majorHAnsi"/>
          <w:sz w:val="22"/>
        </w:rPr>
      </w:pPr>
      <w:r w:rsidRPr="00D002AD">
        <w:rPr>
          <w:rFonts w:asciiTheme="majorHAnsi" w:hAnsiTheme="majorHAnsi" w:cstheme="majorHAnsi" w:hint="eastAsia"/>
          <w:sz w:val="22"/>
        </w:rPr>
        <w:t xml:space="preserve">Table 1 </w:t>
      </w:r>
      <w:r w:rsidRPr="00D002AD">
        <w:rPr>
          <w:rFonts w:asciiTheme="majorHAnsi" w:hAnsiTheme="majorHAnsi" w:cstheme="majorHAnsi"/>
          <w:sz w:val="22"/>
        </w:rPr>
        <w:t>Mechanical properties</w:t>
      </w:r>
      <w:r w:rsidRPr="00D002AD">
        <w:rPr>
          <w:rFonts w:asciiTheme="majorHAnsi" w:hAnsiTheme="majorHAnsi" w:cstheme="majorHAnsi" w:hint="eastAsia"/>
          <w:sz w:val="22"/>
        </w:rPr>
        <w:t xml:space="preserve"> of high strength steel.</w:t>
      </w:r>
    </w:p>
    <w:p w14:paraId="4A0C21A5" w14:textId="77777777" w:rsidR="004061BF" w:rsidRPr="00D002AD" w:rsidRDefault="004061BF" w:rsidP="002712C7">
      <w:pPr>
        <w:spacing w:line="280" w:lineRule="exact"/>
        <w:jc w:val="center"/>
        <w:rPr>
          <w:rFonts w:asciiTheme="majorHAnsi" w:hAnsiTheme="majorHAnsi" w:cstheme="majorHAnsi"/>
          <w:sz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2712C7" w:rsidRPr="00D002AD" w14:paraId="36484541" w14:textId="77777777" w:rsidTr="00F91752">
        <w:trPr>
          <w:trHeight w:val="454"/>
          <w:jc w:val="center"/>
        </w:trPr>
        <w:tc>
          <w:tcPr>
            <w:tcW w:w="2098" w:type="dxa"/>
            <w:vAlign w:val="center"/>
          </w:tcPr>
          <w:p w14:paraId="1FAEA37F" w14:textId="77777777" w:rsidR="002712C7" w:rsidRPr="00D002AD" w:rsidRDefault="002712C7" w:rsidP="00F91752">
            <w:pPr>
              <w:spacing w:line="280" w:lineRule="exact"/>
              <w:jc w:val="center"/>
              <w:rPr>
                <w:rFonts w:asciiTheme="majorHAnsi" w:hAnsiTheme="majorHAnsi" w:cstheme="majorHAnsi"/>
                <w:sz w:val="22"/>
              </w:rPr>
            </w:pPr>
            <w:r w:rsidRPr="00D002AD">
              <w:rPr>
                <w:rFonts w:asciiTheme="majorHAnsi" w:hAnsiTheme="majorHAnsi" w:cstheme="majorHAnsi"/>
                <w:sz w:val="22"/>
              </w:rPr>
              <w:t>0.2% proof stress [MPa]</w:t>
            </w:r>
          </w:p>
        </w:tc>
        <w:tc>
          <w:tcPr>
            <w:tcW w:w="2098" w:type="dxa"/>
            <w:vAlign w:val="center"/>
          </w:tcPr>
          <w:p w14:paraId="09C2F085" w14:textId="77777777" w:rsidR="002712C7" w:rsidRPr="00D002AD" w:rsidRDefault="002712C7" w:rsidP="00F91752">
            <w:pPr>
              <w:spacing w:line="280" w:lineRule="exact"/>
              <w:jc w:val="center"/>
              <w:rPr>
                <w:rFonts w:asciiTheme="majorHAnsi" w:hAnsiTheme="majorHAnsi" w:cstheme="majorHAnsi"/>
                <w:sz w:val="22"/>
              </w:rPr>
            </w:pPr>
            <w:r w:rsidRPr="00D002AD">
              <w:rPr>
                <w:rFonts w:asciiTheme="majorHAnsi" w:hAnsiTheme="majorHAnsi" w:cstheme="majorHAnsi" w:hint="eastAsia"/>
                <w:sz w:val="22"/>
              </w:rPr>
              <w:t>Tensil</w:t>
            </w:r>
            <w:r w:rsidRPr="00D002AD">
              <w:rPr>
                <w:rFonts w:asciiTheme="majorHAnsi" w:hAnsiTheme="majorHAnsi" w:cstheme="majorHAnsi"/>
                <w:sz w:val="22"/>
              </w:rPr>
              <w:t>e</w:t>
            </w:r>
            <w:r w:rsidRPr="00D002AD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Pr="00D002AD">
              <w:rPr>
                <w:rFonts w:asciiTheme="majorHAnsi" w:hAnsiTheme="majorHAnsi" w:cstheme="majorHAnsi"/>
                <w:sz w:val="22"/>
              </w:rPr>
              <w:t>strength</w:t>
            </w:r>
          </w:p>
          <w:p w14:paraId="1691C655" w14:textId="77777777" w:rsidR="002712C7" w:rsidRPr="00D002AD" w:rsidRDefault="002712C7" w:rsidP="00F91752">
            <w:pPr>
              <w:spacing w:line="280" w:lineRule="exact"/>
              <w:jc w:val="center"/>
              <w:rPr>
                <w:rFonts w:asciiTheme="majorHAnsi" w:hAnsiTheme="majorHAnsi" w:cstheme="majorHAnsi"/>
                <w:sz w:val="22"/>
              </w:rPr>
            </w:pPr>
            <w:r w:rsidRPr="00D002AD">
              <w:rPr>
                <w:rFonts w:asciiTheme="majorHAnsi" w:hAnsiTheme="majorHAnsi" w:cstheme="majorHAnsi"/>
                <w:sz w:val="22"/>
              </w:rPr>
              <w:t>[MPa]</w:t>
            </w:r>
          </w:p>
        </w:tc>
        <w:tc>
          <w:tcPr>
            <w:tcW w:w="2098" w:type="dxa"/>
            <w:vAlign w:val="center"/>
          </w:tcPr>
          <w:p w14:paraId="71725E34" w14:textId="77777777" w:rsidR="002712C7" w:rsidRPr="00D002AD" w:rsidRDefault="002712C7" w:rsidP="00F91752">
            <w:pPr>
              <w:spacing w:line="280" w:lineRule="exact"/>
              <w:jc w:val="center"/>
              <w:rPr>
                <w:rFonts w:asciiTheme="majorHAnsi" w:hAnsiTheme="majorHAnsi" w:cstheme="majorHAnsi"/>
                <w:sz w:val="22"/>
              </w:rPr>
            </w:pPr>
            <w:r w:rsidRPr="00D002AD">
              <w:rPr>
                <w:rFonts w:asciiTheme="majorHAnsi" w:hAnsiTheme="majorHAnsi" w:cstheme="majorHAnsi" w:hint="eastAsia"/>
                <w:sz w:val="22"/>
              </w:rPr>
              <w:t>Elongation</w:t>
            </w:r>
          </w:p>
          <w:p w14:paraId="4B94DAFD" w14:textId="77777777" w:rsidR="002712C7" w:rsidRPr="00D002AD" w:rsidRDefault="002712C7" w:rsidP="00F91752">
            <w:pPr>
              <w:spacing w:line="280" w:lineRule="exact"/>
              <w:jc w:val="center"/>
              <w:rPr>
                <w:rFonts w:asciiTheme="majorHAnsi" w:hAnsiTheme="majorHAnsi" w:cstheme="majorHAnsi"/>
                <w:sz w:val="22"/>
              </w:rPr>
            </w:pPr>
            <w:r w:rsidRPr="00D002AD">
              <w:rPr>
                <w:rFonts w:asciiTheme="majorHAnsi" w:hAnsiTheme="majorHAnsi" w:cstheme="majorHAnsi"/>
                <w:sz w:val="22"/>
              </w:rPr>
              <w:t>[%]</w:t>
            </w:r>
          </w:p>
        </w:tc>
        <w:tc>
          <w:tcPr>
            <w:tcW w:w="2098" w:type="dxa"/>
            <w:vAlign w:val="center"/>
          </w:tcPr>
          <w:p w14:paraId="28A1FD8B" w14:textId="77777777" w:rsidR="002712C7" w:rsidRPr="00D002AD" w:rsidRDefault="002712C7" w:rsidP="00F91752">
            <w:pPr>
              <w:spacing w:line="280" w:lineRule="exact"/>
              <w:jc w:val="center"/>
              <w:rPr>
                <w:rFonts w:asciiTheme="majorHAnsi" w:hAnsiTheme="majorHAnsi" w:cstheme="majorHAnsi"/>
                <w:sz w:val="22"/>
              </w:rPr>
            </w:pPr>
            <w:r w:rsidRPr="00D002AD">
              <w:rPr>
                <w:rFonts w:asciiTheme="majorHAnsi" w:hAnsiTheme="majorHAnsi" w:cstheme="majorHAnsi" w:hint="eastAsia"/>
                <w:sz w:val="22"/>
              </w:rPr>
              <w:t>Reduction of area</w:t>
            </w:r>
          </w:p>
          <w:p w14:paraId="69888AF8" w14:textId="010CC407" w:rsidR="002712C7" w:rsidRPr="00D002AD" w:rsidRDefault="00760AD3" w:rsidP="00760AD3">
            <w:pPr>
              <w:spacing w:line="280" w:lineRule="exact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[%</w:t>
            </w:r>
            <w:bookmarkStart w:id="0" w:name="_GoBack"/>
            <w:bookmarkEnd w:id="0"/>
            <w:r w:rsidR="002712C7" w:rsidRPr="00D002AD">
              <w:rPr>
                <w:rFonts w:asciiTheme="majorHAnsi" w:hAnsiTheme="majorHAnsi" w:cstheme="majorHAnsi"/>
                <w:sz w:val="22"/>
              </w:rPr>
              <w:t>]</w:t>
            </w:r>
          </w:p>
        </w:tc>
      </w:tr>
      <w:tr w:rsidR="002712C7" w:rsidRPr="00D002AD" w14:paraId="486DD629" w14:textId="77777777" w:rsidTr="00F91752">
        <w:trPr>
          <w:trHeight w:val="454"/>
          <w:jc w:val="center"/>
        </w:trPr>
        <w:tc>
          <w:tcPr>
            <w:tcW w:w="2098" w:type="dxa"/>
            <w:vAlign w:val="center"/>
          </w:tcPr>
          <w:p w14:paraId="0D959D71" w14:textId="77777777" w:rsidR="002712C7" w:rsidRPr="00D002AD" w:rsidRDefault="002712C7" w:rsidP="00F91752">
            <w:pPr>
              <w:spacing w:line="280" w:lineRule="exact"/>
              <w:jc w:val="center"/>
              <w:rPr>
                <w:rFonts w:asciiTheme="majorHAnsi" w:hAnsiTheme="majorHAnsi" w:cstheme="majorHAnsi"/>
                <w:sz w:val="22"/>
              </w:rPr>
            </w:pPr>
            <w:r w:rsidRPr="00D002AD">
              <w:rPr>
                <w:rFonts w:asciiTheme="majorHAnsi" w:hAnsiTheme="majorHAnsi" w:cstheme="majorHAnsi" w:hint="eastAsia"/>
                <w:sz w:val="22"/>
              </w:rPr>
              <w:t>1400</w:t>
            </w:r>
          </w:p>
        </w:tc>
        <w:tc>
          <w:tcPr>
            <w:tcW w:w="2098" w:type="dxa"/>
            <w:vAlign w:val="center"/>
          </w:tcPr>
          <w:p w14:paraId="3FC5AED3" w14:textId="77777777" w:rsidR="002712C7" w:rsidRPr="00D002AD" w:rsidRDefault="002712C7" w:rsidP="00F91752">
            <w:pPr>
              <w:spacing w:line="280" w:lineRule="exact"/>
              <w:jc w:val="center"/>
              <w:rPr>
                <w:rFonts w:asciiTheme="majorHAnsi" w:hAnsiTheme="majorHAnsi" w:cstheme="majorHAnsi"/>
                <w:sz w:val="22"/>
              </w:rPr>
            </w:pPr>
            <w:r w:rsidRPr="00D002AD">
              <w:rPr>
                <w:rFonts w:asciiTheme="majorHAnsi" w:hAnsiTheme="majorHAnsi" w:cstheme="majorHAnsi" w:hint="eastAsia"/>
                <w:sz w:val="22"/>
              </w:rPr>
              <w:t>2140</w:t>
            </w:r>
          </w:p>
        </w:tc>
        <w:tc>
          <w:tcPr>
            <w:tcW w:w="2098" w:type="dxa"/>
            <w:vAlign w:val="center"/>
          </w:tcPr>
          <w:p w14:paraId="1DD0A607" w14:textId="77777777" w:rsidR="002712C7" w:rsidRPr="00D002AD" w:rsidRDefault="002712C7" w:rsidP="00F91752">
            <w:pPr>
              <w:spacing w:line="280" w:lineRule="exact"/>
              <w:jc w:val="center"/>
              <w:rPr>
                <w:rFonts w:asciiTheme="majorHAnsi" w:hAnsiTheme="majorHAnsi" w:cstheme="majorHAnsi"/>
                <w:sz w:val="22"/>
              </w:rPr>
            </w:pPr>
            <w:r w:rsidRPr="00D002AD">
              <w:rPr>
                <w:rFonts w:asciiTheme="majorHAnsi" w:hAnsiTheme="majorHAnsi" w:cstheme="majorHAnsi" w:hint="eastAsia"/>
                <w:sz w:val="22"/>
              </w:rPr>
              <w:t>11</w:t>
            </w:r>
          </w:p>
        </w:tc>
        <w:tc>
          <w:tcPr>
            <w:tcW w:w="2098" w:type="dxa"/>
            <w:vAlign w:val="center"/>
          </w:tcPr>
          <w:p w14:paraId="687E180F" w14:textId="77777777" w:rsidR="002712C7" w:rsidRPr="00D002AD" w:rsidRDefault="002712C7" w:rsidP="00F91752">
            <w:pPr>
              <w:spacing w:line="280" w:lineRule="exact"/>
              <w:jc w:val="center"/>
              <w:rPr>
                <w:rFonts w:asciiTheme="majorHAnsi" w:hAnsiTheme="majorHAnsi" w:cstheme="majorHAnsi"/>
                <w:sz w:val="22"/>
              </w:rPr>
            </w:pPr>
            <w:r w:rsidRPr="00D002AD">
              <w:rPr>
                <w:rFonts w:asciiTheme="majorHAnsi" w:hAnsiTheme="majorHAnsi" w:cstheme="majorHAnsi" w:hint="eastAsia"/>
                <w:sz w:val="22"/>
              </w:rPr>
              <w:t>44</w:t>
            </w:r>
          </w:p>
        </w:tc>
      </w:tr>
    </w:tbl>
    <w:p w14:paraId="38BDAD26" w14:textId="77777777" w:rsidR="002712C7" w:rsidRPr="00D002AD" w:rsidRDefault="002712C7" w:rsidP="002712C7">
      <w:pPr>
        <w:spacing w:line="280" w:lineRule="exact"/>
        <w:jc w:val="center"/>
        <w:rPr>
          <w:rFonts w:asciiTheme="majorHAnsi" w:hAnsiTheme="majorHAnsi" w:cstheme="majorHAnsi"/>
          <w:sz w:val="22"/>
        </w:rPr>
      </w:pPr>
    </w:p>
    <w:p w14:paraId="5FA864DE" w14:textId="77777777" w:rsidR="002712C7" w:rsidRPr="00D002AD" w:rsidRDefault="002712C7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5A327F39" w14:textId="0E519389" w:rsidR="0071158A" w:rsidRPr="00D002AD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5E47A118" w14:textId="6A95A397" w:rsidR="0071158A" w:rsidRPr="00D002AD" w:rsidRDefault="004061BF" w:rsidP="00A66E54">
      <w:pPr>
        <w:spacing w:line="280" w:lineRule="exact"/>
        <w:rPr>
          <w:rFonts w:asciiTheme="majorHAnsi" w:hAnsiTheme="majorHAnsi" w:cstheme="majorHAnsi"/>
          <w:sz w:val="22"/>
        </w:rPr>
      </w:pPr>
      <w:r w:rsidRPr="00D002AD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86D6E8C" wp14:editId="3E349093">
            <wp:simplePos x="0" y="0"/>
            <wp:positionH relativeFrom="column">
              <wp:posOffset>641350</wp:posOffset>
            </wp:positionH>
            <wp:positionV relativeFrom="paragraph">
              <wp:posOffset>10795</wp:posOffset>
            </wp:positionV>
            <wp:extent cx="4541520" cy="2320925"/>
            <wp:effectExtent l="0" t="0" r="0" b="31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232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C0B6D" w14:textId="77777777" w:rsidR="0071158A" w:rsidRPr="00D002AD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6C4F6282" w14:textId="77777777" w:rsidR="0071158A" w:rsidRPr="00D002AD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3C8316A1" w14:textId="77777777" w:rsidR="0071158A" w:rsidRPr="00D002AD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0C07ECA4" w14:textId="77777777" w:rsidR="0071158A" w:rsidRPr="00D002AD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270E145D" w14:textId="77777777" w:rsidR="0071158A" w:rsidRPr="00D002AD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623003E2" w14:textId="77777777" w:rsidR="0071158A" w:rsidRPr="00D002AD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6711D59B" w14:textId="77777777" w:rsidR="0071158A" w:rsidRPr="00D002AD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323C99B7" w14:textId="77777777" w:rsidR="0071158A" w:rsidRPr="00D002AD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59E1C55D" w14:textId="77777777" w:rsidR="0071158A" w:rsidRPr="00D002AD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455D705A" w14:textId="77777777" w:rsidR="0071158A" w:rsidRPr="00D002AD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2CAC184B" w14:textId="77777777" w:rsidR="0071158A" w:rsidRPr="00D002AD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0E1FDB88" w14:textId="77777777" w:rsidR="0071158A" w:rsidRPr="00D002AD" w:rsidRDefault="0071158A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7735A454" w14:textId="77777777" w:rsidR="0071158A" w:rsidRPr="00D002AD" w:rsidRDefault="00EA6F12" w:rsidP="00EA6F12">
      <w:pPr>
        <w:spacing w:line="280" w:lineRule="exact"/>
        <w:jc w:val="center"/>
        <w:rPr>
          <w:rFonts w:asciiTheme="majorHAnsi" w:hAnsiTheme="majorHAnsi" w:cstheme="majorHAnsi"/>
          <w:sz w:val="22"/>
        </w:rPr>
      </w:pPr>
      <w:r w:rsidRPr="00D002AD">
        <w:rPr>
          <w:rFonts w:asciiTheme="majorHAnsi" w:hAnsiTheme="majorHAnsi" w:cstheme="majorHAnsi" w:hint="eastAsia"/>
          <w:sz w:val="22"/>
        </w:rPr>
        <w:t>F</w:t>
      </w:r>
      <w:r w:rsidRPr="00D002AD">
        <w:rPr>
          <w:rFonts w:asciiTheme="majorHAnsi" w:hAnsiTheme="majorHAnsi" w:cstheme="majorHAnsi"/>
          <w:sz w:val="22"/>
        </w:rPr>
        <w:t xml:space="preserve">ig. 1 </w:t>
      </w:r>
      <w:r w:rsidRPr="00D002AD">
        <w:rPr>
          <w:rFonts w:asciiTheme="majorHAnsi" w:hAnsiTheme="majorHAnsi" w:cstheme="majorHAnsi"/>
          <w:i/>
          <w:sz w:val="22"/>
        </w:rPr>
        <w:t>S-N</w:t>
      </w:r>
      <w:r w:rsidRPr="00D002AD">
        <w:rPr>
          <w:rFonts w:asciiTheme="majorHAnsi" w:hAnsiTheme="majorHAnsi" w:cstheme="majorHAnsi"/>
          <w:sz w:val="22"/>
        </w:rPr>
        <w:t xml:space="preserve"> plots of the material used.</w:t>
      </w:r>
    </w:p>
    <w:p w14:paraId="5FEE25FF" w14:textId="74A692D7" w:rsidR="00496893" w:rsidRPr="00D002AD" w:rsidRDefault="00496893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4E348EAA" w14:textId="0AA28D53" w:rsidR="002712C7" w:rsidRPr="00D002AD" w:rsidRDefault="00F018F7" w:rsidP="00A66E54">
      <w:pPr>
        <w:spacing w:line="280" w:lineRule="exact"/>
        <w:rPr>
          <w:rFonts w:asciiTheme="majorHAnsi" w:hAnsiTheme="majorHAnsi" w:cstheme="majorHAnsi"/>
          <w:sz w:val="22"/>
        </w:rPr>
      </w:pPr>
      <w:r w:rsidRPr="00D002AD">
        <w:rPr>
          <w:rFonts w:asciiTheme="majorHAnsi" w:hAnsiTheme="majorHAnsi" w:cstheme="majorHAnsi"/>
          <w:noProof/>
          <w:sz w:val="22"/>
        </w:rPr>
        <w:drawing>
          <wp:anchor distT="0" distB="0" distL="114300" distR="114300" simplePos="0" relativeHeight="251660288" behindDoc="0" locked="0" layoutInCell="1" allowOverlap="1" wp14:anchorId="5BC224DF" wp14:editId="7F68915C">
            <wp:simplePos x="0" y="0"/>
            <wp:positionH relativeFrom="column">
              <wp:posOffset>1620578</wp:posOffset>
            </wp:positionH>
            <wp:positionV relativeFrom="paragraph">
              <wp:posOffset>101379</wp:posOffset>
            </wp:positionV>
            <wp:extent cx="2946400" cy="1954355"/>
            <wp:effectExtent l="0" t="0" r="6350" b="825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5" r="1268"/>
                    <a:stretch/>
                  </pic:blipFill>
                  <pic:spPr bwMode="auto">
                    <a:xfrm>
                      <a:off x="0" y="0"/>
                      <a:ext cx="2946400" cy="19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1E03B" w14:textId="77777777" w:rsidR="00496893" w:rsidRPr="00D002AD" w:rsidRDefault="00496893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4D14146B" w14:textId="77777777" w:rsidR="00496893" w:rsidRPr="00D002AD" w:rsidRDefault="00496893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166036AC" w14:textId="77777777" w:rsidR="00496893" w:rsidRPr="00D002AD" w:rsidRDefault="00496893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041E2A3F" w14:textId="77777777" w:rsidR="00496893" w:rsidRPr="00D002AD" w:rsidRDefault="00496893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14476A7D" w14:textId="77777777" w:rsidR="00496893" w:rsidRPr="00D002AD" w:rsidRDefault="00496893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12CCE859" w14:textId="77777777" w:rsidR="00496893" w:rsidRPr="00D002AD" w:rsidRDefault="00496893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59FA54E1" w14:textId="77777777" w:rsidR="00496893" w:rsidRPr="00D002AD" w:rsidRDefault="00496893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73971E91" w14:textId="77777777" w:rsidR="00496893" w:rsidRPr="00D002AD" w:rsidRDefault="00496893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077C90EC" w14:textId="77777777" w:rsidR="00496893" w:rsidRPr="00D002AD" w:rsidRDefault="00496893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50D0651B" w14:textId="77777777" w:rsidR="00496893" w:rsidRPr="00D002AD" w:rsidRDefault="00496893" w:rsidP="00A66E54">
      <w:pPr>
        <w:spacing w:line="280" w:lineRule="exact"/>
        <w:rPr>
          <w:rFonts w:asciiTheme="majorHAnsi" w:hAnsiTheme="majorHAnsi" w:cstheme="majorHAnsi"/>
          <w:sz w:val="22"/>
        </w:rPr>
      </w:pPr>
    </w:p>
    <w:p w14:paraId="65C39F90" w14:textId="7667E3FE" w:rsidR="0071158A" w:rsidRPr="00D002AD" w:rsidRDefault="0071158A" w:rsidP="00496893">
      <w:pPr>
        <w:spacing w:line="280" w:lineRule="exact"/>
        <w:jc w:val="center"/>
        <w:rPr>
          <w:rFonts w:asciiTheme="majorHAnsi" w:hAnsiTheme="majorHAnsi" w:cstheme="majorHAnsi"/>
          <w:sz w:val="22"/>
        </w:rPr>
      </w:pPr>
    </w:p>
    <w:p w14:paraId="1CCD4097" w14:textId="77777777" w:rsidR="00496893" w:rsidRPr="00D002AD" w:rsidRDefault="00496893" w:rsidP="00496893">
      <w:pPr>
        <w:spacing w:line="280" w:lineRule="exact"/>
        <w:jc w:val="center"/>
        <w:rPr>
          <w:rFonts w:asciiTheme="majorHAnsi" w:hAnsiTheme="majorHAnsi" w:cstheme="majorHAnsi"/>
          <w:sz w:val="22"/>
        </w:rPr>
      </w:pPr>
      <w:r w:rsidRPr="00D002AD">
        <w:rPr>
          <w:rFonts w:asciiTheme="majorHAnsi" w:hAnsiTheme="majorHAnsi" w:cstheme="majorHAnsi" w:hint="eastAsia"/>
          <w:sz w:val="22"/>
        </w:rPr>
        <w:t>F</w:t>
      </w:r>
      <w:r w:rsidRPr="00D002AD">
        <w:rPr>
          <w:rFonts w:asciiTheme="majorHAnsi" w:hAnsiTheme="majorHAnsi" w:cstheme="majorHAnsi"/>
          <w:sz w:val="22"/>
        </w:rPr>
        <w:t>ig. 2 Subsurface fracture surface.</w:t>
      </w:r>
    </w:p>
    <w:p w14:paraId="09339C34" w14:textId="77777777" w:rsidR="00CB1627" w:rsidRPr="00D002AD" w:rsidRDefault="00CB1627" w:rsidP="00496893">
      <w:pPr>
        <w:spacing w:line="280" w:lineRule="exact"/>
        <w:jc w:val="center"/>
        <w:rPr>
          <w:rFonts w:asciiTheme="majorHAnsi" w:hAnsiTheme="majorHAnsi" w:cstheme="majorHAnsi"/>
          <w:sz w:val="22"/>
        </w:rPr>
      </w:pPr>
    </w:p>
    <w:p w14:paraId="1BFC24F9" w14:textId="77777777" w:rsidR="00CB1627" w:rsidRPr="00D002AD" w:rsidRDefault="00CB1627" w:rsidP="00496893">
      <w:pPr>
        <w:spacing w:line="280" w:lineRule="exact"/>
        <w:jc w:val="center"/>
        <w:rPr>
          <w:rFonts w:asciiTheme="majorHAnsi" w:hAnsiTheme="majorHAnsi" w:cstheme="majorHAnsi"/>
          <w:sz w:val="22"/>
        </w:rPr>
      </w:pPr>
    </w:p>
    <w:p w14:paraId="33233322" w14:textId="77777777" w:rsidR="002712C7" w:rsidRPr="00D002AD" w:rsidRDefault="002712C7">
      <w:pPr>
        <w:spacing w:line="280" w:lineRule="exact"/>
        <w:jc w:val="center"/>
        <w:rPr>
          <w:rFonts w:asciiTheme="majorHAnsi" w:hAnsiTheme="majorHAnsi" w:cstheme="majorHAnsi"/>
          <w:sz w:val="22"/>
        </w:rPr>
      </w:pPr>
    </w:p>
    <w:sectPr w:rsidR="002712C7" w:rsidRPr="00D002AD" w:rsidSect="00185F83">
      <w:headerReference w:type="default" r:id="rId10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10063" w14:textId="77777777" w:rsidR="00894D32" w:rsidRDefault="00894D32" w:rsidP="00185F83">
      <w:r>
        <w:separator/>
      </w:r>
    </w:p>
  </w:endnote>
  <w:endnote w:type="continuationSeparator" w:id="0">
    <w:p w14:paraId="2891224A" w14:textId="77777777" w:rsidR="00894D32" w:rsidRDefault="00894D32" w:rsidP="0018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D383D" w14:textId="77777777" w:rsidR="00894D32" w:rsidRDefault="00894D32" w:rsidP="00185F83">
      <w:r>
        <w:separator/>
      </w:r>
    </w:p>
  </w:footnote>
  <w:footnote w:type="continuationSeparator" w:id="0">
    <w:p w14:paraId="6F39012F" w14:textId="77777777" w:rsidR="00894D32" w:rsidRDefault="00894D32" w:rsidP="00185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D41F5" w14:textId="77777777" w:rsidR="00185F83" w:rsidRPr="00185F83" w:rsidRDefault="00185F83" w:rsidP="00185F83">
    <w:pPr>
      <w:pStyle w:val="a6"/>
      <w:jc w:val="right"/>
      <w:rPr>
        <w:rFonts w:asciiTheme="majorHAnsi" w:hAnsiTheme="majorHAnsi" w:cstheme="majorHAnsi"/>
        <w:i/>
        <w:sz w:val="18"/>
        <w:szCs w:val="18"/>
      </w:rPr>
    </w:pPr>
    <w:r>
      <w:rPr>
        <w:rFonts w:asciiTheme="majorHAnsi" w:hAnsiTheme="majorHAnsi" w:cstheme="majorHAnsi"/>
        <w:i/>
        <w:sz w:val="18"/>
        <w:szCs w:val="18"/>
      </w:rPr>
      <w:t>Eighth</w:t>
    </w:r>
    <w:r w:rsidRPr="00185F83">
      <w:rPr>
        <w:rFonts w:asciiTheme="majorHAnsi" w:hAnsiTheme="majorHAnsi" w:cstheme="majorHAnsi"/>
        <w:i/>
        <w:sz w:val="18"/>
        <w:szCs w:val="18"/>
      </w:rPr>
      <w:t xml:space="preserve"> International Conference on Very High Cycle Fatigue (VHCF8)</w:t>
    </w:r>
  </w:p>
  <w:p w14:paraId="0A882EBF" w14:textId="77777777" w:rsidR="00185F83" w:rsidRPr="00185F83" w:rsidRDefault="00240083" w:rsidP="00185F83">
    <w:pPr>
      <w:pStyle w:val="a6"/>
      <w:jc w:val="right"/>
      <w:rPr>
        <w:rFonts w:asciiTheme="majorHAnsi" w:hAnsiTheme="majorHAnsi" w:cstheme="majorHAnsi"/>
        <w:i/>
        <w:sz w:val="18"/>
        <w:szCs w:val="18"/>
      </w:rPr>
    </w:pPr>
    <w:r w:rsidRPr="00185F83">
      <w:rPr>
        <w:rFonts w:asciiTheme="majorHAnsi" w:hAnsiTheme="majorHAnsi" w:cstheme="majorHAnsi"/>
        <w:i/>
        <w:sz w:val="18"/>
        <w:szCs w:val="18"/>
      </w:rPr>
      <w:t>July 5</w:t>
    </w:r>
    <w:r w:rsidRPr="00185F83">
      <w:rPr>
        <w:rFonts w:asciiTheme="majorHAnsi" w:hAnsiTheme="majorHAnsi" w:cstheme="majorHAnsi"/>
        <w:i/>
        <w:sz w:val="18"/>
        <w:szCs w:val="18"/>
        <w:vertAlign w:val="superscript"/>
      </w:rPr>
      <w:t>th</w:t>
    </w:r>
    <w:r w:rsidRPr="00185F83">
      <w:rPr>
        <w:rFonts w:asciiTheme="majorHAnsi" w:hAnsiTheme="majorHAnsi" w:cstheme="majorHAnsi"/>
        <w:i/>
        <w:sz w:val="18"/>
        <w:szCs w:val="18"/>
      </w:rPr>
      <w:t xml:space="preserve"> to 9</w:t>
    </w:r>
    <w:r w:rsidRPr="00185F83">
      <w:rPr>
        <w:rFonts w:asciiTheme="majorHAnsi" w:hAnsiTheme="majorHAnsi" w:cstheme="majorHAnsi"/>
        <w:i/>
        <w:sz w:val="18"/>
        <w:szCs w:val="18"/>
        <w:vertAlign w:val="superscript"/>
      </w:rPr>
      <w:t>th</w:t>
    </w:r>
    <w:r w:rsidRPr="00185F83">
      <w:rPr>
        <w:rFonts w:asciiTheme="majorHAnsi" w:hAnsiTheme="majorHAnsi" w:cstheme="majorHAnsi"/>
        <w:i/>
        <w:sz w:val="18"/>
        <w:szCs w:val="18"/>
      </w:rPr>
      <w:t>, 2021</w:t>
    </w:r>
    <w:r w:rsidR="00185F83" w:rsidRPr="00185F83">
      <w:rPr>
        <w:rFonts w:asciiTheme="majorHAnsi" w:hAnsiTheme="majorHAnsi" w:cstheme="majorHAnsi"/>
        <w:i/>
        <w:sz w:val="18"/>
        <w:szCs w:val="18"/>
      </w:rPr>
      <w:t>－</w:t>
    </w:r>
    <w:r w:rsidRPr="00185F83">
      <w:rPr>
        <w:rFonts w:asciiTheme="majorHAnsi" w:hAnsiTheme="majorHAnsi" w:cstheme="majorHAnsi"/>
        <w:i/>
        <w:sz w:val="18"/>
        <w:szCs w:val="18"/>
      </w:rPr>
      <w:t>Online &amp; On-demand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013C4"/>
    <w:multiLevelType w:val="hybridMultilevel"/>
    <w:tmpl w:val="3796C150"/>
    <w:lvl w:ilvl="0" w:tplc="D9A67836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76808"/>
    <w:multiLevelType w:val="hybridMultilevel"/>
    <w:tmpl w:val="21FE4FD0"/>
    <w:lvl w:ilvl="0" w:tplc="E700B2E8">
      <w:start w:val="1"/>
      <w:numFmt w:val="decimal"/>
      <w:lvlText w:val="[%1]"/>
      <w:lvlJc w:val="left"/>
      <w:pPr>
        <w:ind w:left="420" w:hanging="420"/>
      </w:pPr>
      <w:rPr>
        <w:rFonts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B67607"/>
    <w:multiLevelType w:val="hybridMultilevel"/>
    <w:tmpl w:val="8D86DD6A"/>
    <w:lvl w:ilvl="0" w:tplc="721864DA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8E"/>
    <w:rsid w:val="00007A3B"/>
    <w:rsid w:val="00021011"/>
    <w:rsid w:val="000307B6"/>
    <w:rsid w:val="00041FA3"/>
    <w:rsid w:val="000816C5"/>
    <w:rsid w:val="000A04CC"/>
    <w:rsid w:val="000B74EF"/>
    <w:rsid w:val="00106B3B"/>
    <w:rsid w:val="001619E4"/>
    <w:rsid w:val="00184F4A"/>
    <w:rsid w:val="00185F83"/>
    <w:rsid w:val="001D1E35"/>
    <w:rsid w:val="001D2606"/>
    <w:rsid w:val="001E2746"/>
    <w:rsid w:val="002014EA"/>
    <w:rsid w:val="00205CCA"/>
    <w:rsid w:val="0020614A"/>
    <w:rsid w:val="00210B88"/>
    <w:rsid w:val="0022501B"/>
    <w:rsid w:val="00240083"/>
    <w:rsid w:val="0026570C"/>
    <w:rsid w:val="00265D4F"/>
    <w:rsid w:val="002712C7"/>
    <w:rsid w:val="00280A64"/>
    <w:rsid w:val="00297DE0"/>
    <w:rsid w:val="002C66E6"/>
    <w:rsid w:val="002E13BF"/>
    <w:rsid w:val="002F4E75"/>
    <w:rsid w:val="0031152F"/>
    <w:rsid w:val="00320633"/>
    <w:rsid w:val="003417C0"/>
    <w:rsid w:val="00363AED"/>
    <w:rsid w:val="00377069"/>
    <w:rsid w:val="00395034"/>
    <w:rsid w:val="003A5076"/>
    <w:rsid w:val="003A747B"/>
    <w:rsid w:val="003E6FD8"/>
    <w:rsid w:val="003F43DE"/>
    <w:rsid w:val="004002E8"/>
    <w:rsid w:val="004061BF"/>
    <w:rsid w:val="00406BC0"/>
    <w:rsid w:val="00413CB7"/>
    <w:rsid w:val="0042467D"/>
    <w:rsid w:val="00434DEF"/>
    <w:rsid w:val="0044448F"/>
    <w:rsid w:val="004838E3"/>
    <w:rsid w:val="00493595"/>
    <w:rsid w:val="00496893"/>
    <w:rsid w:val="004B0FB5"/>
    <w:rsid w:val="004B63A2"/>
    <w:rsid w:val="004C20C9"/>
    <w:rsid w:val="004E44D0"/>
    <w:rsid w:val="00540A38"/>
    <w:rsid w:val="00545696"/>
    <w:rsid w:val="00551199"/>
    <w:rsid w:val="00551AD2"/>
    <w:rsid w:val="00573375"/>
    <w:rsid w:val="00585470"/>
    <w:rsid w:val="00593673"/>
    <w:rsid w:val="005B4166"/>
    <w:rsid w:val="005D671C"/>
    <w:rsid w:val="0060713C"/>
    <w:rsid w:val="00617FB6"/>
    <w:rsid w:val="006D097C"/>
    <w:rsid w:val="006D6759"/>
    <w:rsid w:val="006E1329"/>
    <w:rsid w:val="006F1F01"/>
    <w:rsid w:val="0071158A"/>
    <w:rsid w:val="007153E1"/>
    <w:rsid w:val="00716DB1"/>
    <w:rsid w:val="007242ED"/>
    <w:rsid w:val="00732C0D"/>
    <w:rsid w:val="00760AD3"/>
    <w:rsid w:val="0076298A"/>
    <w:rsid w:val="007749BC"/>
    <w:rsid w:val="0078454B"/>
    <w:rsid w:val="00797999"/>
    <w:rsid w:val="007D21AA"/>
    <w:rsid w:val="00802C35"/>
    <w:rsid w:val="008274C1"/>
    <w:rsid w:val="00894D32"/>
    <w:rsid w:val="008A3043"/>
    <w:rsid w:val="008B1EFD"/>
    <w:rsid w:val="009008E1"/>
    <w:rsid w:val="009260FE"/>
    <w:rsid w:val="009326FB"/>
    <w:rsid w:val="00940C0E"/>
    <w:rsid w:val="00950041"/>
    <w:rsid w:val="009763E8"/>
    <w:rsid w:val="00982D23"/>
    <w:rsid w:val="00984455"/>
    <w:rsid w:val="00987051"/>
    <w:rsid w:val="009C2115"/>
    <w:rsid w:val="009D0276"/>
    <w:rsid w:val="00A17D64"/>
    <w:rsid w:val="00A66E54"/>
    <w:rsid w:val="00A6761A"/>
    <w:rsid w:val="00A7713B"/>
    <w:rsid w:val="00A828EF"/>
    <w:rsid w:val="00A87EE8"/>
    <w:rsid w:val="00AD7C68"/>
    <w:rsid w:val="00B1793D"/>
    <w:rsid w:val="00B447D1"/>
    <w:rsid w:val="00B772BC"/>
    <w:rsid w:val="00B843C0"/>
    <w:rsid w:val="00BA6C6E"/>
    <w:rsid w:val="00BF43E0"/>
    <w:rsid w:val="00BF4638"/>
    <w:rsid w:val="00C36B35"/>
    <w:rsid w:val="00C83C0A"/>
    <w:rsid w:val="00CA74A1"/>
    <w:rsid w:val="00CB1627"/>
    <w:rsid w:val="00CB7BA4"/>
    <w:rsid w:val="00CD15E1"/>
    <w:rsid w:val="00CD3692"/>
    <w:rsid w:val="00D002AD"/>
    <w:rsid w:val="00D20C0B"/>
    <w:rsid w:val="00D40D0A"/>
    <w:rsid w:val="00D57C5B"/>
    <w:rsid w:val="00D75B8E"/>
    <w:rsid w:val="00D94117"/>
    <w:rsid w:val="00DA230C"/>
    <w:rsid w:val="00DB39D3"/>
    <w:rsid w:val="00DD2DA8"/>
    <w:rsid w:val="00DE175A"/>
    <w:rsid w:val="00DF70C9"/>
    <w:rsid w:val="00DF70D3"/>
    <w:rsid w:val="00E01A7C"/>
    <w:rsid w:val="00E611D9"/>
    <w:rsid w:val="00E66B41"/>
    <w:rsid w:val="00EA6F12"/>
    <w:rsid w:val="00EC6C36"/>
    <w:rsid w:val="00EC77F3"/>
    <w:rsid w:val="00F018F7"/>
    <w:rsid w:val="00F272FE"/>
    <w:rsid w:val="00F52998"/>
    <w:rsid w:val="00F53778"/>
    <w:rsid w:val="00F54842"/>
    <w:rsid w:val="00F6043F"/>
    <w:rsid w:val="00F6794C"/>
    <w:rsid w:val="00F86616"/>
    <w:rsid w:val="00F9022F"/>
    <w:rsid w:val="00FA00D5"/>
    <w:rsid w:val="00F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DBC78"/>
  <w15:chartTrackingRefBased/>
  <w15:docId w15:val="{97C4A7AA-362E-4355-B4CC-B45A23CA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4A1"/>
    <w:rPr>
      <w:rFonts w:asciiTheme="majorHAnsi" w:eastAsiaTheme="majorEastAsia" w:hAnsiTheme="majorHAnsi" w:cstheme="majorBidi"/>
      <w:sz w:val="20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74A1"/>
    <w:rPr>
      <w:rFonts w:asciiTheme="majorHAnsi" w:eastAsiaTheme="majorEastAsia" w:hAnsiTheme="majorHAnsi" w:cstheme="majorBidi"/>
      <w:sz w:val="20"/>
      <w:szCs w:val="18"/>
    </w:rPr>
  </w:style>
  <w:style w:type="paragraph" w:styleId="a5">
    <w:name w:val="List Paragraph"/>
    <w:basedOn w:val="a"/>
    <w:uiPriority w:val="34"/>
    <w:qFormat/>
    <w:rsid w:val="009326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85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F83"/>
  </w:style>
  <w:style w:type="paragraph" w:styleId="a8">
    <w:name w:val="footer"/>
    <w:basedOn w:val="a"/>
    <w:link w:val="a9"/>
    <w:uiPriority w:val="99"/>
    <w:unhideWhenUsed/>
    <w:rsid w:val="00185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F83"/>
  </w:style>
  <w:style w:type="table" w:styleId="aa">
    <w:name w:val="Table Grid"/>
    <w:basedOn w:val="a1"/>
    <w:uiPriority w:val="39"/>
    <w:rsid w:val="00CB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uiPriority w:val="99"/>
    <w:unhideWhenUsed/>
    <w:rsid w:val="00D002AD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D002AD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D94117"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D94117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D941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6E589-FE89-4C52-A255-4E2CD971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Fujimura</dc:creator>
  <cp:keywords/>
  <dc:description/>
  <cp:lastModifiedBy>Nao FUJIMURA</cp:lastModifiedBy>
  <cp:revision>3</cp:revision>
  <cp:lastPrinted>2021-03-12T04:49:00Z</cp:lastPrinted>
  <dcterms:created xsi:type="dcterms:W3CDTF">2021-03-16T11:07:00Z</dcterms:created>
  <dcterms:modified xsi:type="dcterms:W3CDTF">2021-03-16T11:10:00Z</dcterms:modified>
</cp:coreProperties>
</file>